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1F" w:rsidRDefault="00544B1F">
      <w:pPr>
        <w:tabs>
          <w:tab w:val="left" w:pos="4080"/>
        </w:tabs>
        <w:rPr>
          <w:sz w:val="22"/>
          <w:szCs w:val="22"/>
          <w:rtl/>
          <w:lang w:bidi="ar-MA"/>
        </w:rPr>
      </w:pPr>
    </w:p>
    <w:p w:rsidR="0051113D" w:rsidRPr="0051113D" w:rsidRDefault="0051113D" w:rsidP="0051113D">
      <w:pPr>
        <w:keepNext/>
        <w:keepLines/>
        <w:jc w:val="center"/>
        <w:rPr>
          <w:rFonts w:ascii="Albertus Extra Bold" w:eastAsia="Arial" w:hAnsi="Albertus Extra Bold"/>
          <w:b/>
          <w:color w:val="2F5496"/>
          <w:sz w:val="32"/>
          <w:szCs w:val="32"/>
          <w:u w:val="single"/>
        </w:rPr>
      </w:pPr>
      <w:r w:rsidRPr="0051113D">
        <w:rPr>
          <w:rFonts w:ascii="Albertus Extra Bold" w:eastAsia="Arial" w:hAnsi="Albertus Extra Bold"/>
          <w:b/>
          <w:color w:val="2F5496"/>
          <w:sz w:val="32"/>
          <w:szCs w:val="32"/>
          <w:u w:val="single"/>
        </w:rPr>
        <w:t xml:space="preserve">COMBINE PORTUGAL &amp; ESPAGNE </w:t>
      </w:r>
    </w:p>
    <w:p w:rsidR="0051113D" w:rsidRPr="00A8182F" w:rsidRDefault="0051113D" w:rsidP="0051113D">
      <w:pPr>
        <w:keepNext/>
        <w:keepLines/>
        <w:jc w:val="center"/>
        <w:rPr>
          <w:rFonts w:ascii="Cambria" w:eastAsia="Cambria" w:hAnsi="Cambria" w:cs="Cambria"/>
          <w:b/>
          <w:color w:val="2F5496"/>
          <w:sz w:val="18"/>
        </w:rPr>
      </w:pPr>
    </w:p>
    <w:p w:rsidR="0051113D" w:rsidRPr="00AF6852" w:rsidRDefault="0051113D" w:rsidP="0051113D">
      <w:pPr>
        <w:jc w:val="center"/>
        <w:rPr>
          <w:rFonts w:ascii="Albertus Extra Bold" w:eastAsia="Arial" w:hAnsi="Albertus Extra Bold"/>
          <w:b/>
          <w:color w:val="1F497D" w:themeColor="text2"/>
          <w:sz w:val="20"/>
          <w:szCs w:val="20"/>
          <w:u w:val="single"/>
        </w:rPr>
      </w:pPr>
      <w:r w:rsidRPr="00AF6852">
        <w:rPr>
          <w:rFonts w:ascii="Albertus Extra Bold" w:eastAsia="Arial" w:hAnsi="Albertus Extra Bold"/>
          <w:b/>
          <w:color w:val="1F497D" w:themeColor="text2"/>
          <w:sz w:val="20"/>
          <w:szCs w:val="20"/>
          <w:u w:val="single"/>
        </w:rPr>
        <w:t>08 Jours / 07 Nuitées en hôtel 4* avec petit déjeuner</w:t>
      </w:r>
    </w:p>
    <w:p w:rsidR="0051113D" w:rsidRPr="00A66EF3" w:rsidRDefault="0051113D" w:rsidP="0051113D">
      <w:pPr>
        <w:jc w:val="center"/>
        <w:rPr>
          <w:rFonts w:ascii="Albertus Extra Bold" w:eastAsia="Arial" w:hAnsi="Albertus Extra Bold"/>
          <w:b/>
          <w:color w:val="E36C0A"/>
          <w:sz w:val="18"/>
          <w:u w:val="single"/>
        </w:rPr>
      </w:pPr>
    </w:p>
    <w:p w:rsidR="0051113D" w:rsidRPr="00AF6852" w:rsidRDefault="0051113D" w:rsidP="0051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lbertus Extra Bold" w:eastAsia="Arial" w:hAnsi="Albertus Extra Bold"/>
          <w:b/>
          <w:color w:val="1F497D" w:themeColor="text2"/>
          <w:sz w:val="16"/>
          <w:szCs w:val="16"/>
          <w:u w:val="single"/>
        </w:rPr>
      </w:pPr>
      <w:r w:rsidRPr="00AF6852">
        <w:rPr>
          <w:rFonts w:ascii="Albertus Extra Bold" w:eastAsia="Arial" w:hAnsi="Albertus Extra Bold"/>
          <w:b/>
          <w:color w:val="1F497D" w:themeColor="text2"/>
          <w:sz w:val="16"/>
          <w:szCs w:val="16"/>
          <w:u w:val="single"/>
        </w:rPr>
        <w:t>ALBUFEIRA – FARO- VILLAMOURA - LISBONNE - SINTRA – CASCAIS - BADAJOZ –SEVILLA</w:t>
      </w:r>
    </w:p>
    <w:p w:rsidR="0051113D" w:rsidRDefault="0051113D" w:rsidP="0051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lbertus Extra Bold" w:eastAsia="Arial" w:hAnsi="Albertus Extra Bold"/>
          <w:b/>
          <w:color w:val="FF0000"/>
          <w:sz w:val="18"/>
          <w:u w:val="single"/>
        </w:rPr>
      </w:pPr>
    </w:p>
    <w:p w:rsidR="0051113D" w:rsidRPr="0051113D" w:rsidRDefault="0051113D" w:rsidP="0051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lbertus Extra Bold" w:eastAsia="Arial" w:hAnsi="Albertus Extra Bold"/>
          <w:b/>
          <w:color w:val="FF0000"/>
          <w:u w:val="single"/>
        </w:rPr>
      </w:pPr>
      <w:r w:rsidRPr="0051113D">
        <w:rPr>
          <w:rFonts w:ascii="Albertus Extra Bold" w:eastAsia="Arial" w:hAnsi="Albertus Extra Bold"/>
          <w:b/>
          <w:color w:val="FF0000"/>
          <w:u w:val="single"/>
        </w:rPr>
        <w:t>PRIX PAR PERSONNE : 6690.00 DHS</w:t>
      </w:r>
    </w:p>
    <w:p w:rsidR="0051113D" w:rsidRPr="003C7B74" w:rsidRDefault="0051113D" w:rsidP="0051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lbertus Extra Bold" w:eastAsia="Arial" w:hAnsi="Albertus Extra Bold"/>
          <w:b/>
          <w:color w:val="FF0000"/>
          <w:u w:val="single"/>
        </w:rPr>
      </w:pPr>
    </w:p>
    <w:p w:rsidR="0051113D" w:rsidRPr="00A71C46" w:rsidRDefault="0051113D" w:rsidP="0051113D">
      <w:pPr>
        <w:textAlignment w:val="baseline"/>
        <w:rPr>
          <w:rFonts w:ascii="Calibri" w:hAnsi="Calibri"/>
          <w:b/>
          <w:bCs/>
          <w:color w:val="E36C0A"/>
          <w:sz w:val="22"/>
          <w:szCs w:val="28"/>
          <w:u w:val="single"/>
        </w:rPr>
      </w:pPr>
      <w:r w:rsidRPr="00A71C46">
        <w:rPr>
          <w:rFonts w:ascii="Calibri" w:hAnsi="Calibri"/>
          <w:b/>
          <w:bCs/>
          <w:color w:val="E36C0A"/>
          <w:sz w:val="22"/>
          <w:szCs w:val="28"/>
          <w:u w:val="single"/>
        </w:rPr>
        <w:t>1ER JOUR: MAROC – ALBUFEIRA</w:t>
      </w:r>
    </w:p>
    <w:p w:rsidR="0051113D" w:rsidRPr="00AC1979" w:rsidRDefault="0051113D" w:rsidP="00D1701A">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b/>
          <w:bCs/>
          <w:color w:val="002060"/>
          <w:sz w:val="20"/>
          <w:szCs w:val="20"/>
        </w:rPr>
        <w:t>04h00:</w:t>
      </w:r>
      <w:r w:rsidRPr="00AC1979">
        <w:rPr>
          <w:rFonts w:ascii="Calibri Light" w:eastAsia="Cambria" w:hAnsi="Calibri Light" w:cs="Calibri Light"/>
          <w:color w:val="002060"/>
          <w:sz w:val="20"/>
          <w:szCs w:val="20"/>
        </w:rPr>
        <w:t xml:space="preserve"> Départ de Rabat devant l'Agence Direction Tanger.</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 xml:space="preserve">Petit déjeuner (non inclus) en cours de route. Arrivée au port Tanger ville à </w:t>
      </w:r>
      <w:r w:rsidRPr="00AC1979">
        <w:rPr>
          <w:rFonts w:ascii="Calibri Light" w:eastAsia="Cambria" w:hAnsi="Calibri Light" w:cs="Calibri Light"/>
          <w:b/>
          <w:bCs/>
          <w:color w:val="002060"/>
          <w:sz w:val="20"/>
          <w:szCs w:val="20"/>
        </w:rPr>
        <w:t>08h00,</w:t>
      </w:r>
      <w:r w:rsidRPr="00AC1979">
        <w:rPr>
          <w:rFonts w:ascii="Calibri Light" w:eastAsia="Cambria" w:hAnsi="Calibri Light" w:cs="Calibri Light"/>
          <w:color w:val="002060"/>
          <w:sz w:val="20"/>
          <w:szCs w:val="20"/>
        </w:rPr>
        <w:t xml:space="preserve"> distribution des billets de bateau puis embarquement.</w:t>
      </w:r>
      <w:r w:rsidR="00947882" w:rsidRPr="00AC1979">
        <w:rPr>
          <w:rFonts w:ascii="Calibri Light" w:eastAsia="Cambria" w:hAnsi="Calibri Light" w:cs="Calibri Light"/>
          <w:color w:val="002060"/>
          <w:sz w:val="20"/>
          <w:szCs w:val="20"/>
        </w:rPr>
        <w:t xml:space="preserve"> </w:t>
      </w:r>
      <w:r w:rsidRPr="00AC1979">
        <w:rPr>
          <w:rFonts w:ascii="Calibri Light" w:eastAsia="Cambria" w:hAnsi="Calibri Light" w:cs="Calibri Light"/>
          <w:b/>
          <w:bCs/>
          <w:color w:val="002060"/>
          <w:sz w:val="20"/>
          <w:szCs w:val="20"/>
        </w:rPr>
        <w:t>08h30 :</w:t>
      </w:r>
      <w:r w:rsidRPr="00AC1979">
        <w:rPr>
          <w:rFonts w:ascii="Calibri Light" w:eastAsia="Cambria" w:hAnsi="Calibri Light" w:cs="Calibri Light"/>
          <w:color w:val="002060"/>
          <w:sz w:val="20"/>
          <w:szCs w:val="20"/>
        </w:rPr>
        <w:t xml:space="preserve"> Arrivée à Tarifa, direction Séville. Pause déjeuner au cours de route .</w:t>
      </w:r>
      <w:r w:rsidRPr="00AC1979">
        <w:rPr>
          <w:rFonts w:ascii="Calibri Light" w:eastAsia="Cambria" w:hAnsi="Calibri Light" w:cs="Calibri Light"/>
          <w:b/>
          <w:bCs/>
          <w:color w:val="002060"/>
          <w:sz w:val="20"/>
          <w:szCs w:val="20"/>
        </w:rPr>
        <w:t>19h00:</w:t>
      </w:r>
      <w:r w:rsidRPr="00AC1979">
        <w:rPr>
          <w:rFonts w:ascii="Calibri Light" w:eastAsia="Cambria" w:hAnsi="Calibri Light" w:cs="Calibri Light"/>
          <w:color w:val="002060"/>
          <w:sz w:val="20"/>
          <w:szCs w:val="20"/>
        </w:rPr>
        <w:t xml:space="preserve"> Arrivée à Albufeira (hôtel 4**** Sup), Distribution des chambres. Nuitée à l’hôtel.</w:t>
      </w:r>
    </w:p>
    <w:p w:rsidR="0051113D" w:rsidRPr="00A71C46" w:rsidRDefault="0051113D" w:rsidP="0051113D">
      <w:pPr>
        <w:textAlignment w:val="baseline"/>
        <w:rPr>
          <w:rFonts w:ascii="Calibri" w:hAnsi="Calibri"/>
          <w:b/>
          <w:bCs/>
          <w:color w:val="E36C0A"/>
          <w:sz w:val="22"/>
          <w:szCs w:val="28"/>
          <w:u w:val="single"/>
        </w:rPr>
      </w:pPr>
      <w:r w:rsidRPr="00A71C46">
        <w:rPr>
          <w:rFonts w:ascii="Calibri" w:hAnsi="Calibri"/>
          <w:b/>
          <w:bCs/>
          <w:color w:val="E36C0A"/>
          <w:sz w:val="22"/>
          <w:szCs w:val="28"/>
          <w:u w:val="single"/>
        </w:rPr>
        <w:t>2ÈME JOUR: ALBUFEIRA-VILLAMOURA -FARO-ALBUFEIRA</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 xml:space="preserve">Petit déjeuner, </w:t>
      </w:r>
      <w:r w:rsidRPr="00AC1979">
        <w:rPr>
          <w:rFonts w:ascii="Calibri Light" w:eastAsia="Cambria" w:hAnsi="Calibri Light" w:cs="Calibri Light"/>
          <w:b/>
          <w:bCs/>
          <w:color w:val="002060"/>
          <w:sz w:val="20"/>
          <w:szCs w:val="20"/>
        </w:rPr>
        <w:t>09h30 :</w:t>
      </w:r>
      <w:r w:rsidRPr="00AC1979">
        <w:rPr>
          <w:rFonts w:ascii="Calibri Light" w:eastAsia="Cambria" w:hAnsi="Calibri Light" w:cs="Calibri Light"/>
          <w:color w:val="002060"/>
          <w:sz w:val="20"/>
          <w:szCs w:val="20"/>
        </w:rPr>
        <w:t xml:space="preserve"> Direction à la ville Faro</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b/>
          <w:bCs/>
          <w:color w:val="002060"/>
          <w:sz w:val="20"/>
          <w:szCs w:val="20"/>
        </w:rPr>
        <w:t>10h15 :</w:t>
      </w:r>
      <w:r w:rsidRPr="00AC1979">
        <w:rPr>
          <w:rFonts w:ascii="Calibri Light" w:eastAsia="Cambria" w:hAnsi="Calibri Light" w:cs="Calibri Light"/>
          <w:color w:val="002060"/>
          <w:sz w:val="20"/>
          <w:szCs w:val="20"/>
        </w:rPr>
        <w:t xml:space="preserve"> Visite du grand centre commercial de Faro et déjeuner libre http://www.forumalgarve.net/ Avec une superficie de 45 00 m2 et conçu par Broadway Malyan, c’est un des plus beau centre commercial du Portugal, autant en terme d’architecture que de variété d’options d’achat</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b/>
          <w:bCs/>
          <w:color w:val="002060"/>
          <w:sz w:val="20"/>
          <w:szCs w:val="20"/>
        </w:rPr>
        <w:t>15h00:</w:t>
      </w:r>
      <w:r w:rsidRPr="00AC1979">
        <w:rPr>
          <w:rFonts w:ascii="Calibri Light" w:eastAsia="Cambria" w:hAnsi="Calibri Light" w:cs="Calibri Light"/>
          <w:color w:val="002060"/>
          <w:sz w:val="20"/>
          <w:szCs w:val="20"/>
        </w:rPr>
        <w:t xml:space="preserve"> Direction VillaMoura, visite de la marina de Villamoura ville du comté de Loulé, à Quarteira, au Portugal construite par des promoteurs à l'emplacement d'un ancien port romain .Le projet fut lancé dans les années 1960, Vilamoura à une superficie de 1600 ha. Le projet architectural se développe autour de la marina, il comprend des centaines de maisons dans une zone résidentielle, entreprises et autres parc presque entièrement consacrée au tourisme, Retour à Albufeira, Temps &amp; Diner libre et nuitée à l’hôtel.</w:t>
      </w:r>
    </w:p>
    <w:p w:rsidR="0051113D" w:rsidRPr="00A71C46" w:rsidRDefault="0051113D" w:rsidP="0051113D">
      <w:pPr>
        <w:textAlignment w:val="baseline"/>
        <w:rPr>
          <w:rFonts w:ascii="Calibri" w:hAnsi="Calibri"/>
          <w:b/>
          <w:bCs/>
          <w:color w:val="E36C0A"/>
          <w:sz w:val="22"/>
          <w:szCs w:val="28"/>
          <w:u w:val="single"/>
        </w:rPr>
      </w:pPr>
      <w:r w:rsidRPr="00A71C46">
        <w:rPr>
          <w:rFonts w:ascii="Calibri" w:hAnsi="Calibri"/>
          <w:b/>
          <w:bCs/>
          <w:color w:val="E36C0A"/>
          <w:sz w:val="22"/>
          <w:szCs w:val="28"/>
          <w:u w:val="single"/>
        </w:rPr>
        <w:t>3ÈME JOUR: ALBUFEIRA-LISBONNE</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Petit déjeuner, Check out de l'hôtel, direction Lisbonne. Pause café en cours de route.</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b/>
          <w:bCs/>
          <w:color w:val="002060"/>
          <w:sz w:val="20"/>
          <w:szCs w:val="20"/>
        </w:rPr>
        <w:t>12h00 :</w:t>
      </w:r>
      <w:r w:rsidRPr="00AC1979">
        <w:rPr>
          <w:rFonts w:ascii="Calibri Light" w:eastAsia="Cambria" w:hAnsi="Calibri Light" w:cs="Calibri Light"/>
          <w:b/>
          <w:color w:val="002060"/>
          <w:sz w:val="20"/>
          <w:szCs w:val="20"/>
        </w:rPr>
        <w:t xml:space="preserve"> </w:t>
      </w:r>
      <w:r w:rsidRPr="00AC1979">
        <w:rPr>
          <w:rFonts w:ascii="Calibri Light" w:eastAsia="Cambria" w:hAnsi="Calibri Light" w:cs="Calibri Light"/>
          <w:b/>
          <w:color w:val="002060"/>
          <w:sz w:val="20"/>
          <w:szCs w:val="20"/>
          <w:u w:val="single"/>
        </w:rPr>
        <w:t>Option :</w:t>
      </w:r>
      <w:r w:rsidRPr="00AC1979">
        <w:rPr>
          <w:rFonts w:ascii="Calibri Light" w:eastAsia="Cambria" w:hAnsi="Calibri Light" w:cs="Calibri Light"/>
          <w:color w:val="002060"/>
          <w:sz w:val="20"/>
          <w:szCs w:val="20"/>
        </w:rPr>
        <w:t xml:space="preserve"> Visite Statue Rio Christ avec monter au sommet. La statue géante du Christ-Roi (Christo Rei) de Lisbonne n’est pas sans rappeler le Christ rédempteur de Rio de Janeiro dont elle est directement inspirée. Érigée en 1959, elle s’élève vers le ciel pour remercie le Tout-Puissant d’avoir épargné le Portugal durant la Seconde Guerre mondiale. Haute de 85 mètres, elle surplombe le Tage de plus de 113 mètres et supporte une statue haute de 28 mètres. Depuis son piédestal auquel on accède grâce à un ascenseur et quelques dizaines de marches, la vue est tout simplement époustouflante. Mer de paille, vieille ville et plaine de Setúbal font partie du panorama.</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b/>
          <w:bCs/>
          <w:color w:val="002060"/>
          <w:sz w:val="20"/>
          <w:szCs w:val="20"/>
        </w:rPr>
        <w:t>15h00 :</w:t>
      </w:r>
      <w:r w:rsidRPr="00AC1979">
        <w:rPr>
          <w:rFonts w:ascii="Calibri Light" w:eastAsia="Cambria" w:hAnsi="Calibri Light" w:cs="Calibri Light"/>
          <w:color w:val="002060"/>
          <w:sz w:val="20"/>
          <w:szCs w:val="20"/>
        </w:rPr>
        <w:t xml:space="preserve"> Arrivée à Lisbonne. Bienvenue à Lisbonne ! « Lisa », comme l'appellent ses habitants, est d'une beauté peu conventionnelle. Ses maisons pastel balafrées de tags, sa vie nocturne débridée font penser à La Havane, ses eaux bleues, ses tramways et son pont évoquent San Francisco, ses boutiques chics et ses docks réhabilités rappellent Londres, tandis que l'Alfama arbore un air de médina nord-africaine.</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Direction l’hôtel (hôtel 4 **** sup)</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Distribution des chambres, temps libre pour visiter la ville puis nuitée à l’hôtel.</w:t>
      </w:r>
    </w:p>
    <w:p w:rsidR="0051113D" w:rsidRPr="00A71C46" w:rsidRDefault="0051113D" w:rsidP="0051113D">
      <w:pPr>
        <w:textAlignment w:val="baseline"/>
        <w:rPr>
          <w:rFonts w:ascii="Calibri" w:hAnsi="Calibri"/>
          <w:b/>
          <w:bCs/>
          <w:color w:val="E36C0A"/>
          <w:sz w:val="22"/>
          <w:szCs w:val="28"/>
          <w:u w:val="single"/>
        </w:rPr>
      </w:pPr>
      <w:r w:rsidRPr="00A71C46">
        <w:rPr>
          <w:rFonts w:ascii="Calibri" w:hAnsi="Calibri"/>
          <w:b/>
          <w:bCs/>
          <w:color w:val="E36C0A"/>
          <w:sz w:val="22"/>
          <w:szCs w:val="28"/>
          <w:u w:val="single"/>
        </w:rPr>
        <w:t>4ÈME JOUR: LISBONNE –SINTRA- CASCAIS – LISBONNE</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Apres Petit déjeuner, Départ vers Sintra. 27Km</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b/>
          <w:bCs/>
          <w:color w:val="002060"/>
          <w:sz w:val="20"/>
          <w:szCs w:val="20"/>
        </w:rPr>
        <w:t>10h00 :</w:t>
      </w:r>
      <w:r w:rsidRPr="00AC1979">
        <w:rPr>
          <w:rFonts w:ascii="Calibri Light" w:eastAsia="Cambria" w:hAnsi="Calibri Light" w:cs="Calibri Light"/>
          <w:color w:val="002060"/>
          <w:sz w:val="20"/>
          <w:szCs w:val="20"/>
        </w:rPr>
        <w:t xml:space="preserve"> </w:t>
      </w:r>
      <w:r w:rsidRPr="00AC1979">
        <w:rPr>
          <w:rFonts w:ascii="Calibri Light" w:eastAsia="Cambria" w:hAnsi="Calibri Light" w:cs="Calibri Light"/>
          <w:b/>
          <w:color w:val="002060"/>
          <w:sz w:val="20"/>
          <w:szCs w:val="20"/>
          <w:u w:val="single"/>
        </w:rPr>
        <w:t>Option :</w:t>
      </w:r>
      <w:r w:rsidRPr="00AC1979">
        <w:rPr>
          <w:rFonts w:ascii="Calibri Light" w:eastAsia="Cambria" w:hAnsi="Calibri Light" w:cs="Calibri Light"/>
          <w:color w:val="002060"/>
          <w:sz w:val="20"/>
          <w:szCs w:val="20"/>
        </w:rPr>
        <w:t xml:space="preserve"> visite de la ville de sintra avec le petit train du centre.</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Sintra Classée au patrimoine mondial de l’Unesco, la ville de Sintra fait désormais partie des incontournables du Portugal. Les ruelles, les châteaux ou encore les légendes qui circulent sur la cité ont forgé son histoire qui séduit aujourd’hui des milliers de visiteurs</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b/>
          <w:bCs/>
          <w:color w:val="002060"/>
          <w:sz w:val="20"/>
          <w:szCs w:val="20"/>
        </w:rPr>
        <w:t>11h15 :</w:t>
      </w:r>
      <w:r w:rsidRPr="00AC1979">
        <w:rPr>
          <w:rFonts w:ascii="Calibri Light" w:eastAsia="Cambria" w:hAnsi="Calibri Light" w:cs="Calibri Light"/>
          <w:color w:val="002060"/>
          <w:sz w:val="20"/>
          <w:szCs w:val="20"/>
        </w:rPr>
        <w:t xml:space="preserve"> Départ vers Cascais. 16Km, Visite de la marina de Cascais. Au sud de Sintra et à l’ouest de Lisbonne, Cascais est une ville de près de 33 000 habitants. Elle se concentre autour d’une jolie plage de sable clair et d’un petit port de pêche. Elle possède un quartier piéton agréable, où il fait bon déambuler dans les rues bordées de maisons blanches.</w:t>
      </w:r>
    </w:p>
    <w:p w:rsidR="0051113D"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b/>
          <w:bCs/>
          <w:color w:val="002060"/>
          <w:sz w:val="20"/>
          <w:szCs w:val="20"/>
        </w:rPr>
        <w:t>12h45 :</w:t>
      </w:r>
      <w:r w:rsidRPr="00AC1979">
        <w:rPr>
          <w:rFonts w:ascii="Calibri Light" w:eastAsia="Cambria" w:hAnsi="Calibri Light" w:cs="Calibri Light"/>
          <w:color w:val="002060"/>
          <w:sz w:val="20"/>
          <w:szCs w:val="20"/>
        </w:rPr>
        <w:t xml:space="preserve"> Pause déjeuné libre. À 14h00 retour à Lisbonne</w:t>
      </w:r>
    </w:p>
    <w:p w:rsidR="003C7B74" w:rsidRDefault="003C7B74" w:rsidP="003C7B74">
      <w:pPr>
        <w:spacing w:before="100" w:after="100"/>
        <w:rPr>
          <w:rFonts w:ascii="Calibri Light" w:eastAsia="Cambria" w:hAnsi="Calibri Light" w:cs="Calibri Light"/>
          <w:color w:val="002060"/>
          <w:sz w:val="20"/>
          <w:szCs w:val="20"/>
        </w:rPr>
      </w:pPr>
    </w:p>
    <w:p w:rsidR="003C7B74" w:rsidRDefault="003C7B74" w:rsidP="003C7B74">
      <w:pPr>
        <w:spacing w:before="100" w:after="100"/>
        <w:rPr>
          <w:rFonts w:ascii="Calibri Light" w:eastAsia="Cambria" w:hAnsi="Calibri Light" w:cs="Calibri Light"/>
          <w:color w:val="002060"/>
          <w:sz w:val="16"/>
          <w:szCs w:val="16"/>
        </w:rPr>
      </w:pPr>
    </w:p>
    <w:p w:rsidR="00C21F1C" w:rsidRDefault="00C21F1C" w:rsidP="003C7B74">
      <w:pPr>
        <w:spacing w:before="100" w:after="100"/>
        <w:rPr>
          <w:rFonts w:ascii="Calibri Light" w:eastAsia="Cambria" w:hAnsi="Calibri Light" w:cs="Calibri Light"/>
          <w:color w:val="002060"/>
          <w:sz w:val="16"/>
          <w:szCs w:val="16"/>
        </w:rPr>
      </w:pP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b/>
          <w:bCs/>
          <w:color w:val="002060"/>
          <w:sz w:val="20"/>
          <w:szCs w:val="20"/>
        </w:rPr>
        <w:t>14h30 :</w:t>
      </w:r>
      <w:r w:rsidRPr="00AC1979">
        <w:rPr>
          <w:rFonts w:ascii="Calibri Light" w:eastAsia="Cambria" w:hAnsi="Calibri Light" w:cs="Calibri Light"/>
          <w:color w:val="002060"/>
          <w:sz w:val="20"/>
          <w:szCs w:val="20"/>
        </w:rPr>
        <w:t xml:space="preserve"> Assistez par notre guide local, notre visite se poursuivra avec une panoplie de découvertes et de monuments de la ville de Lisbonne : Tour Belém, monastère des Hiéronymites, monument aux Découvertes.</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Option : le Téléférique en Lisbonne Un voyage, d'une durée de 8-12 minutes, parcourt un beau et paisible trajet de 1.230 m. sur le Tage, offrant, à trente mètres d’altitude, un superbe panorama du ParquedasNações. Nous pouvons voir de près</w:t>
      </w:r>
      <w:r w:rsidRPr="00A71C46">
        <w:rPr>
          <w:rFonts w:ascii="Calibri Light" w:eastAsia="Cambria" w:hAnsi="Calibri Light" w:cs="Calibri Light"/>
          <w:color w:val="002060"/>
          <w:sz w:val="18"/>
          <w:szCs w:val="18"/>
        </w:rPr>
        <w:t xml:space="preserve"> </w:t>
      </w:r>
      <w:r w:rsidRPr="00AC1979">
        <w:rPr>
          <w:rFonts w:ascii="Calibri Light" w:eastAsia="Cambria" w:hAnsi="Calibri Light" w:cs="Calibri Light"/>
          <w:color w:val="002060"/>
          <w:sz w:val="20"/>
          <w:szCs w:val="20"/>
        </w:rPr>
        <w:t>l'Océanarium, la Doca dos Olivais, le Pavillon du Portugal et sa pala « visière », le Pavillon Atlantique, le Pavillon de la FIL (Foire International de Lisbonne) et, au loin, tout le Parque dasNações, notamment la Gare de Oriente, les tours S. Gabriel et S . Rafael, la tour Vasco da Gama et, aussi, le pont Vasco da Gama. Visitez le Parque dasNações. C'est le plus récent quartier de Lisbonne.</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Diner, soirée libre et nuitée à l’hôtel.</w:t>
      </w:r>
    </w:p>
    <w:p w:rsidR="0051113D" w:rsidRPr="003C7B74" w:rsidRDefault="0051113D" w:rsidP="0051113D">
      <w:pPr>
        <w:textAlignment w:val="baseline"/>
        <w:rPr>
          <w:rFonts w:ascii="Calibri" w:hAnsi="Calibri"/>
          <w:b/>
          <w:bCs/>
          <w:color w:val="E36C0A"/>
          <w:sz w:val="16"/>
          <w:szCs w:val="16"/>
          <w:u w:val="single"/>
        </w:rPr>
      </w:pPr>
    </w:p>
    <w:p w:rsidR="0051113D" w:rsidRPr="00A71C46" w:rsidRDefault="0051113D" w:rsidP="0051113D">
      <w:pPr>
        <w:textAlignment w:val="baseline"/>
        <w:rPr>
          <w:rFonts w:ascii="Calibri" w:hAnsi="Calibri"/>
          <w:b/>
          <w:bCs/>
          <w:color w:val="E36C0A"/>
          <w:sz w:val="22"/>
          <w:szCs w:val="28"/>
          <w:u w:val="single"/>
        </w:rPr>
      </w:pPr>
      <w:r w:rsidRPr="00A71C46">
        <w:rPr>
          <w:rFonts w:ascii="Calibri" w:hAnsi="Calibri"/>
          <w:b/>
          <w:bCs/>
          <w:color w:val="E36C0A"/>
          <w:sz w:val="22"/>
          <w:szCs w:val="28"/>
          <w:u w:val="single"/>
        </w:rPr>
        <w:t>5ÈME JOUR: LISBONNE</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 xml:space="preserve">Apres Petit déjeuner </w:t>
      </w:r>
      <w:r w:rsidRPr="00AC1979">
        <w:rPr>
          <w:rFonts w:ascii="Calibri Light" w:eastAsia="Cambria" w:hAnsi="Calibri Light" w:cs="Calibri Light"/>
          <w:b/>
          <w:color w:val="002060"/>
          <w:sz w:val="20"/>
          <w:szCs w:val="20"/>
          <w:u w:val="single"/>
        </w:rPr>
        <w:t>Option :</w:t>
      </w:r>
      <w:r w:rsidRPr="00AC1979">
        <w:rPr>
          <w:rFonts w:ascii="Calibri Light" w:eastAsia="Cambria" w:hAnsi="Calibri Light" w:cs="Calibri Light"/>
          <w:color w:val="002060"/>
          <w:sz w:val="20"/>
          <w:szCs w:val="20"/>
        </w:rPr>
        <w:t xml:space="preserve"> Une visite guidée de la charmante Lisbonne ! Au programme original : Rire et aventure a bord d’un bus amphibie, explorez les différentes facettes de la capitale du Portugal, par terre et par mer, sans quitter le confort de votre siège. </w:t>
      </w:r>
      <w:hyperlink r:id="rId8" w:tgtFrame="_blank" w:history="1">
        <w:r w:rsidRPr="00AC1979">
          <w:rPr>
            <w:rFonts w:ascii="Calibri Light" w:eastAsia="Cambria" w:hAnsi="Calibri Light" w:cs="Calibri Light"/>
            <w:color w:val="002060"/>
            <w:sz w:val="20"/>
            <w:szCs w:val="20"/>
          </w:rPr>
          <w:t>http://www.hippotrip.com/</w:t>
        </w:r>
      </w:hyperlink>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b/>
          <w:bCs/>
          <w:color w:val="002060"/>
          <w:sz w:val="20"/>
          <w:szCs w:val="20"/>
        </w:rPr>
        <w:t>12h30 :</w:t>
      </w:r>
      <w:r w:rsidRPr="00AC1979">
        <w:rPr>
          <w:rFonts w:ascii="Calibri Light" w:eastAsia="Cambria" w:hAnsi="Calibri Light" w:cs="Calibri Light"/>
          <w:color w:val="002060"/>
          <w:sz w:val="20"/>
          <w:szCs w:val="20"/>
        </w:rPr>
        <w:t xml:space="preserve"> Shopping dans le centre commercial Colombo, à Lisbonne. Le Colombo est le plus grand centre commercial de la péninsule ibérique et l'un des plus vastes d'Europe. Inauguré en 1997, il regroupe 400 boutiques et 65 restaurants, ouverts tous les jours de 9h à minuit. Le centre dispose aussi d'une dizaine de salles de cinéma, d'un complexe sportif et d'un petit parc d'attraction </w:t>
      </w:r>
      <w:hyperlink r:id="rId9" w:tgtFrame="_blank" w:history="1">
        <w:r w:rsidRPr="00AC1979">
          <w:rPr>
            <w:rFonts w:ascii="Calibri Light" w:eastAsia="Cambria" w:hAnsi="Calibri Light" w:cs="Calibri Light"/>
            <w:color w:val="002060"/>
            <w:sz w:val="20"/>
            <w:szCs w:val="20"/>
          </w:rPr>
          <w:t>http://www.colombo.pt/</w:t>
        </w:r>
      </w:hyperlink>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b/>
          <w:bCs/>
          <w:color w:val="002060"/>
          <w:sz w:val="20"/>
          <w:szCs w:val="20"/>
        </w:rPr>
        <w:t>17h00 :</w:t>
      </w:r>
      <w:r w:rsidRPr="00AC1979">
        <w:rPr>
          <w:rFonts w:ascii="Calibri Light" w:eastAsia="Cambria" w:hAnsi="Calibri Light" w:cs="Calibri Light"/>
          <w:color w:val="002060"/>
          <w:sz w:val="20"/>
          <w:szCs w:val="20"/>
        </w:rPr>
        <w:t xml:space="preserve"> rassemblement retour à l’hôtel.</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Diner, soirée libre et nuitée à l’hôtel</w:t>
      </w:r>
    </w:p>
    <w:p w:rsidR="0051113D" w:rsidRPr="00A71C46" w:rsidRDefault="0051113D" w:rsidP="0051113D">
      <w:pPr>
        <w:textAlignment w:val="baseline"/>
        <w:rPr>
          <w:rFonts w:ascii="Calibri" w:hAnsi="Calibri"/>
          <w:b/>
          <w:bCs/>
          <w:color w:val="E36C0A"/>
          <w:sz w:val="22"/>
          <w:szCs w:val="28"/>
          <w:u w:val="single"/>
        </w:rPr>
      </w:pPr>
      <w:r w:rsidRPr="00A71C46">
        <w:rPr>
          <w:rFonts w:ascii="Calibri" w:hAnsi="Calibri"/>
          <w:b/>
          <w:bCs/>
          <w:color w:val="E36C0A"/>
          <w:sz w:val="22"/>
          <w:szCs w:val="28"/>
          <w:u w:val="single"/>
        </w:rPr>
        <w:t>6ÈME JOUR: LISBONNE-BADAJOZ-SEVILLA</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 xml:space="preserve">Petit déjeuner, Check out de l'hôtel à </w:t>
      </w:r>
      <w:r w:rsidRPr="00AC1979">
        <w:rPr>
          <w:rFonts w:ascii="Calibri Light" w:eastAsia="Cambria" w:hAnsi="Calibri Light" w:cs="Calibri Light"/>
          <w:b/>
          <w:bCs/>
          <w:color w:val="002060"/>
          <w:sz w:val="20"/>
          <w:szCs w:val="20"/>
        </w:rPr>
        <w:t>08h00</w:t>
      </w:r>
      <w:r w:rsidRPr="00AC1979">
        <w:rPr>
          <w:rFonts w:ascii="Calibri Light" w:eastAsia="Cambria" w:hAnsi="Calibri Light" w:cs="Calibri Light"/>
          <w:color w:val="002060"/>
          <w:sz w:val="20"/>
          <w:szCs w:val="20"/>
        </w:rPr>
        <w:t xml:space="preserve"> puis direction Badajoz, en Espagne.</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b/>
          <w:bCs/>
          <w:color w:val="002060"/>
          <w:sz w:val="20"/>
          <w:szCs w:val="20"/>
        </w:rPr>
        <w:t>11h 30 :</w:t>
      </w:r>
      <w:r w:rsidRPr="00AC1979">
        <w:rPr>
          <w:rFonts w:ascii="Calibri Light" w:eastAsia="Cambria" w:hAnsi="Calibri Light" w:cs="Calibri Light"/>
          <w:color w:val="002060"/>
          <w:sz w:val="20"/>
          <w:szCs w:val="20"/>
        </w:rPr>
        <w:t xml:space="preserve"> Pause-Café dans la ville de Badajoz. Sur les berges du Guadiana, à quelques kilomètres du Portugal, la capitale de la province la plus grande d'Espagne a toujours été marquée par sa condition de frontière</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 xml:space="preserve">Pause Déjeuner en route, </w:t>
      </w:r>
      <w:r w:rsidRPr="00AC1979">
        <w:rPr>
          <w:rFonts w:ascii="Calibri Light" w:eastAsia="Cambria" w:hAnsi="Calibri Light" w:cs="Calibri Light"/>
          <w:b/>
          <w:bCs/>
          <w:color w:val="002060"/>
          <w:sz w:val="20"/>
          <w:szCs w:val="20"/>
        </w:rPr>
        <w:t>17h00 :</w:t>
      </w:r>
      <w:r w:rsidRPr="00AC1979">
        <w:rPr>
          <w:rFonts w:ascii="Calibri Light" w:eastAsia="Cambria" w:hAnsi="Calibri Light" w:cs="Calibri Light"/>
          <w:color w:val="002060"/>
          <w:sz w:val="20"/>
          <w:szCs w:val="20"/>
        </w:rPr>
        <w:t xml:space="preserve"> Arrivée à Séville à l’hôtel (hôtel 4****), distribution des chambres.</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b/>
          <w:bCs/>
          <w:color w:val="002060"/>
          <w:sz w:val="20"/>
          <w:szCs w:val="20"/>
        </w:rPr>
        <w:t>19h00 :</w:t>
      </w:r>
      <w:r w:rsidRPr="00AC1979">
        <w:rPr>
          <w:rFonts w:ascii="Calibri Light" w:eastAsia="Cambria" w:hAnsi="Calibri Light" w:cs="Calibri Light"/>
          <w:color w:val="002060"/>
          <w:sz w:val="20"/>
          <w:szCs w:val="20"/>
        </w:rPr>
        <w:t xml:space="preserve"> Rassemblement devant l’hôtel.</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Temps et diner libre dans le centre ville de Séville puis nuitée à l’hôtel.</w:t>
      </w:r>
    </w:p>
    <w:p w:rsidR="0051113D" w:rsidRPr="00C85A39" w:rsidRDefault="0051113D" w:rsidP="0051113D">
      <w:pPr>
        <w:textAlignment w:val="baseline"/>
        <w:rPr>
          <w:rFonts w:ascii="Calibri Light" w:eastAsia="Cambria" w:hAnsi="Calibri Light" w:cs="Calibri Light"/>
          <w:b/>
          <w:color w:val="E36C0A"/>
          <w:sz w:val="20"/>
          <w:u w:val="single"/>
        </w:rPr>
      </w:pPr>
      <w:r w:rsidRPr="00A71C46">
        <w:rPr>
          <w:rFonts w:ascii="Calibri" w:hAnsi="Calibri"/>
          <w:b/>
          <w:bCs/>
          <w:color w:val="E36C0A"/>
          <w:sz w:val="22"/>
          <w:szCs w:val="28"/>
          <w:u w:val="single"/>
        </w:rPr>
        <w:t>7ÈME JOUR: SEVILLA</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Après Petit déjeuner, Journée visite Panoramique culturelle et touristique de la ville de Séville avec notre guide local.</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Il s’agit d’une visite panoramique en autocar des partiesµ les plus attrayantes de Séville. Nous commencerons à la Torre Del Oro, puis nous admirerons la façade du Palais de Saint Telmo, le Parc de Maria Luisa, les pavillons de l´Exposition Ibéroaméricaine de 1929, avec un arrêt à la Place d´Espagne. Nous continuerons ensuite vers le Prado de San Sébastian, l’ancienne fabrique de tabac, les Jardins de Murillo. Nous verrons également le quartier de Triana, les Arènes et le fleuve Guadalquivir.</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La Place d'Espagne (Plaza de España en castillan) est l’une des places les plus spectaculaires de Séville (Andalousie, Espagne).</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Visite de l’extérieur de L'Alcazar, palais forteresse construit sous les ordres d'Abd Al Rahman III en 913. De nombreuses générations de monarques y ont élu domicile durant des siècles. C'est actuellement la résidence de Sa Majesté le Roi Don Juan Carlos lorsqu'il est en visite à Séville.</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Visite de l’extérieur de la Cathédrale de Séville est la plus grande cathédrale gothique du monde (la basilique Saint-Pierre n'est pas vraiment une cathédrale) et la troisième en taille après le Vatican et Saint-Paul à Londres. Elle a été classée Patrimoine de l'Humanité par l'UNESCO en 1987.</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Visite de l’extérieur de La Giralda est l'ancien minaret de la Grande Mosquée almohade de Séville, en Andalousie. Après la reconquête de la ville (la Reconquista), la mosquée a été convertie en cathédrale, et la Giralda est devenu le clocher de la cathédrale. À la suite d'un tremblement de terre survenu au xive siècle, qui a entraîné la destruction de la mosquée d'origine, les devis de construction de la nouvelle cathédrale prévoyaient la préservation de la Giralda, qui a cependant fait l'objet de modifications en fonction du style architectural espagnol.</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Déjeuner libre</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lastRenderedPageBreak/>
        <w:t>Direction hôtel temps libre. Après visite du centre ville, Shopping &amp; diner libre</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Retour à l’hôtel</w:t>
      </w:r>
    </w:p>
    <w:p w:rsidR="0051113D" w:rsidRPr="00A71C46" w:rsidRDefault="0051113D" w:rsidP="0051113D">
      <w:pPr>
        <w:textAlignment w:val="baseline"/>
        <w:rPr>
          <w:rFonts w:ascii="Calibri" w:hAnsi="Calibri"/>
          <w:b/>
          <w:bCs/>
          <w:color w:val="E36C0A"/>
          <w:sz w:val="22"/>
          <w:szCs w:val="28"/>
          <w:u w:val="single"/>
        </w:rPr>
      </w:pPr>
      <w:r w:rsidRPr="00A71C46">
        <w:rPr>
          <w:rFonts w:ascii="Calibri" w:hAnsi="Calibri"/>
          <w:b/>
          <w:bCs/>
          <w:color w:val="E36C0A"/>
          <w:sz w:val="22"/>
          <w:szCs w:val="28"/>
          <w:u w:val="single"/>
        </w:rPr>
        <w:t>8ÈME JOUR: SEVILLA-MAROC</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 xml:space="preserve">Petit déjeuner, </w:t>
      </w:r>
      <w:r w:rsidRPr="00AC1979">
        <w:rPr>
          <w:rFonts w:ascii="Calibri Light" w:eastAsia="Cambria" w:hAnsi="Calibri Light" w:cs="Calibri Light"/>
          <w:b/>
          <w:bCs/>
          <w:color w:val="002060"/>
          <w:sz w:val="20"/>
          <w:szCs w:val="20"/>
        </w:rPr>
        <w:t xml:space="preserve">08h00 </w:t>
      </w:r>
      <w:r w:rsidRPr="00AC1979">
        <w:rPr>
          <w:rFonts w:ascii="Calibri Light" w:eastAsia="Cambria" w:hAnsi="Calibri Light" w:cs="Calibri Light"/>
          <w:color w:val="002060"/>
          <w:sz w:val="20"/>
          <w:szCs w:val="20"/>
        </w:rPr>
        <w:t>Check out de l'hôtel et direction Tarifa</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b/>
          <w:bCs/>
          <w:color w:val="002060"/>
          <w:sz w:val="20"/>
          <w:szCs w:val="20"/>
        </w:rPr>
        <w:t>11h00 :</w:t>
      </w:r>
      <w:r w:rsidRPr="00AC1979">
        <w:rPr>
          <w:rFonts w:ascii="Calibri Light" w:eastAsia="Cambria" w:hAnsi="Calibri Light" w:cs="Calibri Light"/>
          <w:color w:val="002060"/>
          <w:sz w:val="20"/>
          <w:szCs w:val="20"/>
        </w:rPr>
        <w:t xml:space="preserve"> Arrivée au port de Tarifa, </w:t>
      </w:r>
      <w:r w:rsidRPr="00AC1979">
        <w:rPr>
          <w:rFonts w:ascii="Calibri Light" w:eastAsia="Cambria" w:hAnsi="Calibri Light" w:cs="Calibri Light"/>
          <w:b/>
          <w:bCs/>
          <w:color w:val="002060"/>
          <w:sz w:val="20"/>
          <w:szCs w:val="20"/>
        </w:rPr>
        <w:t>12h00 :</w:t>
      </w:r>
      <w:r w:rsidRPr="00AC1979">
        <w:rPr>
          <w:rFonts w:ascii="Calibri Light" w:eastAsia="Cambria" w:hAnsi="Calibri Light" w:cs="Calibri Light"/>
          <w:color w:val="002060"/>
          <w:sz w:val="20"/>
          <w:szCs w:val="20"/>
        </w:rPr>
        <w:t xml:space="preserve"> Embarquement.</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b/>
          <w:bCs/>
          <w:color w:val="002060"/>
          <w:sz w:val="20"/>
          <w:szCs w:val="20"/>
        </w:rPr>
        <w:t>13h00 :</w:t>
      </w:r>
      <w:r w:rsidRPr="00AC1979">
        <w:rPr>
          <w:rFonts w:ascii="Calibri Light" w:eastAsia="Cambria" w:hAnsi="Calibri Light" w:cs="Calibri Light"/>
          <w:color w:val="002060"/>
          <w:sz w:val="20"/>
          <w:szCs w:val="20"/>
        </w:rPr>
        <w:t xml:space="preserve"> Arrivée à Tanger ville (Heure Local)</w:t>
      </w:r>
    </w:p>
    <w:p w:rsidR="0051113D" w:rsidRPr="00AC1979" w:rsidRDefault="0051113D" w:rsidP="00D1701A">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b/>
          <w:bCs/>
          <w:color w:val="002060"/>
          <w:sz w:val="20"/>
          <w:szCs w:val="20"/>
        </w:rPr>
        <w:t>12h00 :</w:t>
      </w:r>
      <w:r w:rsidRPr="00AC1979">
        <w:rPr>
          <w:rFonts w:ascii="Calibri Light" w:eastAsia="Cambria" w:hAnsi="Calibri Light" w:cs="Calibri Light"/>
          <w:color w:val="002060"/>
          <w:sz w:val="20"/>
          <w:szCs w:val="20"/>
        </w:rPr>
        <w:t xml:space="preserve"> Embarquement au Fast-ferry .</w:t>
      </w:r>
      <w:r w:rsidRPr="00AC1979">
        <w:rPr>
          <w:rFonts w:ascii="Calibri Light" w:eastAsia="Cambria" w:hAnsi="Calibri Light" w:cs="Calibri Light"/>
          <w:b/>
          <w:bCs/>
          <w:color w:val="002060"/>
          <w:sz w:val="20"/>
          <w:szCs w:val="20"/>
        </w:rPr>
        <w:t>13h00:</w:t>
      </w:r>
      <w:r w:rsidRPr="00AC1979">
        <w:rPr>
          <w:rFonts w:ascii="Calibri Light" w:eastAsia="Cambria" w:hAnsi="Calibri Light" w:cs="Calibri Light"/>
          <w:color w:val="002060"/>
          <w:sz w:val="20"/>
          <w:szCs w:val="20"/>
        </w:rPr>
        <w:t xml:space="preserve"> Arrivée à Tanger Ville direction Rabat </w:t>
      </w:r>
    </w:p>
    <w:p w:rsidR="0051113D" w:rsidRPr="00AC1979" w:rsidRDefault="0051113D" w:rsidP="0051113D">
      <w:pPr>
        <w:pStyle w:val="Paragraphedeliste"/>
        <w:numPr>
          <w:ilvl w:val="0"/>
          <w:numId w:val="17"/>
        </w:numPr>
        <w:spacing w:before="100" w:after="100" w:line="240" w:lineRule="auto"/>
        <w:rPr>
          <w:rFonts w:ascii="Calibri Light" w:eastAsia="Cambria" w:hAnsi="Calibri Light" w:cs="Calibri Light"/>
          <w:color w:val="002060"/>
          <w:sz w:val="20"/>
          <w:szCs w:val="20"/>
        </w:rPr>
      </w:pPr>
      <w:r w:rsidRPr="00AC1979">
        <w:rPr>
          <w:rFonts w:ascii="Calibri Light" w:eastAsia="Cambria" w:hAnsi="Calibri Light" w:cs="Calibri Light"/>
          <w:color w:val="002060"/>
          <w:sz w:val="20"/>
          <w:szCs w:val="20"/>
        </w:rPr>
        <w:t>Fin de nos services</w:t>
      </w:r>
    </w:p>
    <w:p w:rsidR="0051113D" w:rsidRDefault="0051113D" w:rsidP="0051113D">
      <w:pPr>
        <w:numPr>
          <w:ilvl w:val="1"/>
          <w:numId w:val="27"/>
        </w:numPr>
        <w:spacing w:before="100" w:beforeAutospacing="1" w:after="100" w:afterAutospacing="1"/>
        <w:textAlignment w:val="baseline"/>
        <w:rPr>
          <w:rFonts w:ascii="Calibri" w:hAnsi="Calibri"/>
          <w:b/>
          <w:bCs/>
          <w:color w:val="FF0000"/>
          <w:szCs w:val="32"/>
          <w:u w:val="single"/>
        </w:rPr>
      </w:pPr>
      <w:r w:rsidRPr="00C93217">
        <w:rPr>
          <w:rFonts w:ascii="Calibri" w:hAnsi="Calibri"/>
          <w:b/>
          <w:bCs/>
          <w:color w:val="FF0000"/>
          <w:szCs w:val="32"/>
          <w:u w:val="single"/>
        </w:rPr>
        <w:t>Confirmation de réservation 20 jours avant le départ</w:t>
      </w:r>
    </w:p>
    <w:p w:rsidR="0051113D" w:rsidRPr="007978B3" w:rsidRDefault="0051113D" w:rsidP="0051113D">
      <w:pPr>
        <w:numPr>
          <w:ilvl w:val="1"/>
          <w:numId w:val="27"/>
        </w:numPr>
        <w:spacing w:before="100" w:beforeAutospacing="1" w:after="100" w:afterAutospacing="1"/>
        <w:textAlignment w:val="baseline"/>
        <w:rPr>
          <w:rFonts w:ascii="Calibri" w:hAnsi="Calibri"/>
          <w:b/>
          <w:bCs/>
          <w:color w:val="FF0000"/>
          <w:szCs w:val="32"/>
          <w:u w:val="single"/>
        </w:rPr>
      </w:pPr>
      <w:r w:rsidRPr="00C93217">
        <w:rPr>
          <w:rFonts w:ascii="Calibri" w:hAnsi="Calibri"/>
          <w:b/>
          <w:bCs/>
          <w:color w:val="FF0000"/>
          <w:szCs w:val="32"/>
          <w:u w:val="single"/>
        </w:rPr>
        <w:t xml:space="preserve">Visa Schengen </w:t>
      </w:r>
      <w:r>
        <w:rPr>
          <w:rFonts w:ascii="Calibri" w:hAnsi="Calibri"/>
          <w:b/>
          <w:bCs/>
          <w:color w:val="FF0000"/>
          <w:szCs w:val="32"/>
          <w:u w:val="single"/>
        </w:rPr>
        <w:t>à</w:t>
      </w:r>
      <w:r w:rsidRPr="00C93217">
        <w:rPr>
          <w:rFonts w:ascii="Calibri" w:hAnsi="Calibri"/>
          <w:b/>
          <w:bCs/>
          <w:color w:val="FF0000"/>
          <w:szCs w:val="32"/>
          <w:u w:val="single"/>
        </w:rPr>
        <w:t xml:space="preserve"> la charge d</w:t>
      </w:r>
      <w:r>
        <w:rPr>
          <w:rFonts w:ascii="Calibri" w:hAnsi="Calibri"/>
          <w:b/>
          <w:bCs/>
          <w:color w:val="FF0000"/>
          <w:szCs w:val="32"/>
          <w:u w:val="single"/>
        </w:rPr>
        <w:t>u</w:t>
      </w:r>
      <w:r w:rsidRPr="00C93217">
        <w:rPr>
          <w:rFonts w:ascii="Calibri" w:hAnsi="Calibri"/>
          <w:b/>
          <w:bCs/>
          <w:color w:val="FF0000"/>
          <w:szCs w:val="32"/>
          <w:u w:val="single"/>
        </w:rPr>
        <w:t xml:space="preserve"> client</w:t>
      </w:r>
    </w:p>
    <w:p w:rsidR="0051113D" w:rsidRPr="00391C9B" w:rsidRDefault="0051113D" w:rsidP="0051113D">
      <w:pPr>
        <w:pStyle w:val="Paragraphedeliste"/>
        <w:spacing w:before="100" w:after="100"/>
        <w:ind w:left="0"/>
        <w:jc w:val="both"/>
        <w:rPr>
          <w:rFonts w:eastAsia="Cambria" w:cs="Calibri"/>
          <w:b/>
          <w:color w:val="FF0000"/>
          <w:u w:val="single"/>
        </w:rPr>
      </w:pPr>
      <w:r w:rsidRPr="00391C9B">
        <w:rPr>
          <w:rFonts w:eastAsia="Cambria" w:cs="Calibri"/>
          <w:b/>
          <w:color w:val="FF0000"/>
          <w:u w:val="single"/>
        </w:rPr>
        <w:t>Date de départ :</w:t>
      </w:r>
    </w:p>
    <w:p w:rsidR="0051113D" w:rsidRPr="00391C9B" w:rsidRDefault="0051113D" w:rsidP="0051113D">
      <w:pPr>
        <w:pStyle w:val="Paragraphedeliste"/>
        <w:spacing w:before="100" w:after="100"/>
        <w:ind w:left="0"/>
        <w:jc w:val="both"/>
        <w:rPr>
          <w:rFonts w:eastAsia="Cambria" w:cs="Calibri"/>
          <w:b/>
          <w:color w:val="002060"/>
          <w:sz w:val="36"/>
        </w:rPr>
      </w:pPr>
      <w:r w:rsidRPr="00391C9B">
        <w:rPr>
          <w:rFonts w:eastAsia="Cambria" w:cs="Calibri"/>
          <w:b/>
          <w:color w:val="002060"/>
          <w:sz w:val="36"/>
        </w:rPr>
        <w:t>Le 19 Janvier 2020</w:t>
      </w:r>
    </w:p>
    <w:p w:rsidR="0051113D" w:rsidRPr="00391C9B" w:rsidRDefault="0051113D" w:rsidP="0051113D">
      <w:pPr>
        <w:pStyle w:val="Titre5"/>
        <w:shd w:val="clear" w:color="auto" w:fill="FFFFFF"/>
        <w:spacing w:before="0" w:after="188"/>
        <w:rPr>
          <w:rFonts w:asciiTheme="minorHAnsi" w:hAnsiTheme="minorHAnsi" w:cs="Arial"/>
          <w:bCs/>
          <w:i/>
          <w:color w:val="6B9CCF"/>
          <w:sz w:val="20"/>
        </w:rPr>
      </w:pPr>
      <w:r w:rsidRPr="00391C9B">
        <w:rPr>
          <w:rFonts w:asciiTheme="minorHAnsi" w:hAnsiTheme="minorHAnsi" w:cs="Arial"/>
          <w:color w:val="002060"/>
          <w:sz w:val="20"/>
        </w:rPr>
        <w:t>PRIX PAR PERSONNE EN CHAMBRE DOUBLE : </w:t>
      </w:r>
      <w:r w:rsidRPr="00391C9B">
        <w:rPr>
          <w:rFonts w:asciiTheme="minorHAnsi" w:hAnsiTheme="minorHAnsi" w:cs="Arial"/>
          <w:color w:val="D12026"/>
          <w:sz w:val="20"/>
        </w:rPr>
        <w:t>6690.00 DHS TTC</w:t>
      </w:r>
    </w:p>
    <w:p w:rsidR="0051113D" w:rsidRPr="00391C9B" w:rsidRDefault="0051113D" w:rsidP="0051113D">
      <w:pPr>
        <w:pStyle w:val="Titre5"/>
        <w:shd w:val="clear" w:color="auto" w:fill="FFFFFF"/>
        <w:spacing w:before="0" w:after="225"/>
        <w:rPr>
          <w:rFonts w:asciiTheme="minorHAnsi" w:hAnsiTheme="minorHAnsi" w:cs="Arial"/>
          <w:b/>
          <w:bCs/>
          <w:color w:val="6B9CCF"/>
        </w:rPr>
      </w:pPr>
      <w:r w:rsidRPr="00391C9B">
        <w:rPr>
          <w:rFonts w:asciiTheme="minorHAnsi" w:hAnsiTheme="minorHAnsi" w:cs="Arial"/>
          <w:color w:val="002060"/>
          <w:sz w:val="20"/>
        </w:rPr>
        <w:t>SUPPLÉMENT CHAMBRE INDIVIDUELLE</w:t>
      </w:r>
      <w:r w:rsidRPr="00391C9B">
        <w:rPr>
          <w:rFonts w:asciiTheme="minorHAnsi" w:hAnsiTheme="minorHAnsi" w:cs="Arial"/>
          <w:color w:val="6B9CCF"/>
          <w:sz w:val="20"/>
        </w:rPr>
        <w:t xml:space="preserve"> : </w:t>
      </w:r>
      <w:r w:rsidRPr="00391C9B">
        <w:rPr>
          <w:rFonts w:asciiTheme="minorHAnsi" w:hAnsiTheme="minorHAnsi" w:cs="Arial"/>
          <w:color w:val="D12026"/>
          <w:sz w:val="20"/>
        </w:rPr>
        <w:t>3800.00 DHS</w:t>
      </w:r>
    </w:p>
    <w:p w:rsidR="0051113D" w:rsidRPr="00391C9B" w:rsidRDefault="0051113D" w:rsidP="0051113D">
      <w:pPr>
        <w:pStyle w:val="Titre5"/>
        <w:shd w:val="clear" w:color="auto" w:fill="FFFFFF"/>
        <w:spacing w:before="0" w:after="225"/>
        <w:rPr>
          <w:rFonts w:asciiTheme="minorHAnsi" w:hAnsiTheme="minorHAnsi" w:cs="Arial"/>
          <w:b/>
          <w:bCs/>
          <w:color w:val="6B9CCF"/>
        </w:rPr>
      </w:pPr>
      <w:r w:rsidRPr="00391C9B">
        <w:rPr>
          <w:rFonts w:asciiTheme="minorHAnsi" w:hAnsiTheme="minorHAnsi" w:cs="Arial"/>
          <w:color w:val="002060"/>
          <w:sz w:val="20"/>
        </w:rPr>
        <w:t>PRIX ENFANT (00-03 ANS) :</w:t>
      </w:r>
      <w:r w:rsidRPr="00391C9B">
        <w:rPr>
          <w:rFonts w:asciiTheme="minorHAnsi" w:hAnsiTheme="minorHAnsi" w:cs="Arial"/>
          <w:color w:val="6B9CCF"/>
          <w:sz w:val="20"/>
        </w:rPr>
        <w:t> </w:t>
      </w:r>
      <w:r w:rsidRPr="00391C9B">
        <w:rPr>
          <w:rFonts w:asciiTheme="minorHAnsi" w:hAnsiTheme="minorHAnsi" w:cs="Arial"/>
          <w:color w:val="D12026"/>
          <w:sz w:val="20"/>
        </w:rPr>
        <w:t>3200.00 DHS</w:t>
      </w:r>
    </w:p>
    <w:p w:rsidR="0051113D" w:rsidRPr="00391C9B" w:rsidRDefault="0051113D" w:rsidP="0051113D">
      <w:pPr>
        <w:pStyle w:val="Titre5"/>
        <w:shd w:val="clear" w:color="auto" w:fill="FFFFFF"/>
        <w:spacing w:before="0" w:after="225"/>
        <w:rPr>
          <w:rFonts w:asciiTheme="minorHAnsi" w:hAnsiTheme="minorHAnsi" w:cs="Arial"/>
          <w:b/>
          <w:bCs/>
          <w:color w:val="6B9CCF"/>
        </w:rPr>
      </w:pPr>
      <w:r w:rsidRPr="00391C9B">
        <w:rPr>
          <w:rFonts w:asciiTheme="minorHAnsi" w:hAnsiTheme="minorHAnsi" w:cs="Arial"/>
          <w:color w:val="002060"/>
          <w:sz w:val="20"/>
        </w:rPr>
        <w:t>PRIX ENFANT (04-11 ANS) :</w:t>
      </w:r>
      <w:r w:rsidRPr="00391C9B">
        <w:rPr>
          <w:rFonts w:asciiTheme="minorHAnsi" w:hAnsiTheme="minorHAnsi" w:cs="Arial"/>
          <w:color w:val="6B9CCF"/>
          <w:sz w:val="20"/>
        </w:rPr>
        <w:t> </w:t>
      </w:r>
      <w:r w:rsidRPr="00391C9B">
        <w:rPr>
          <w:rFonts w:asciiTheme="minorHAnsi" w:hAnsiTheme="minorHAnsi" w:cs="Arial"/>
          <w:color w:val="D12026"/>
          <w:sz w:val="20"/>
        </w:rPr>
        <w:t>4150.00 DHS</w:t>
      </w:r>
    </w:p>
    <w:p w:rsidR="0051113D" w:rsidRPr="00391C9B" w:rsidRDefault="0051113D" w:rsidP="0051113D">
      <w:pPr>
        <w:pStyle w:val="Titre5"/>
        <w:shd w:val="clear" w:color="auto" w:fill="FFFFFF"/>
        <w:spacing w:before="0" w:after="225"/>
        <w:rPr>
          <w:rFonts w:asciiTheme="minorHAnsi" w:hAnsiTheme="minorHAnsi" w:cs="Arial"/>
          <w:b/>
          <w:bCs/>
          <w:color w:val="6B9CCF"/>
        </w:rPr>
      </w:pPr>
      <w:r w:rsidRPr="00391C9B">
        <w:rPr>
          <w:rFonts w:asciiTheme="minorHAnsi" w:hAnsiTheme="minorHAnsi" w:cs="Arial"/>
          <w:color w:val="002060"/>
          <w:sz w:val="20"/>
        </w:rPr>
        <w:t>SUPPLÉMENT OPTIONS (ADULTES) :</w:t>
      </w:r>
      <w:r w:rsidRPr="00391C9B">
        <w:rPr>
          <w:rFonts w:asciiTheme="minorHAnsi" w:hAnsiTheme="minorHAnsi" w:cs="Arial"/>
          <w:color w:val="6B9CCF"/>
          <w:sz w:val="20"/>
        </w:rPr>
        <w:t> </w:t>
      </w:r>
      <w:r w:rsidRPr="00391C9B">
        <w:rPr>
          <w:rFonts w:asciiTheme="minorHAnsi" w:hAnsiTheme="minorHAnsi" w:cs="Arial"/>
          <w:color w:val="D12026"/>
          <w:sz w:val="20"/>
        </w:rPr>
        <w:t>800.00DHS</w:t>
      </w:r>
    </w:p>
    <w:p w:rsidR="0051113D" w:rsidRPr="00391C9B" w:rsidRDefault="0051113D" w:rsidP="0051113D">
      <w:pPr>
        <w:pStyle w:val="Titre5"/>
        <w:shd w:val="clear" w:color="auto" w:fill="FFFFFF"/>
        <w:spacing w:before="0" w:after="188"/>
        <w:rPr>
          <w:rFonts w:asciiTheme="minorHAnsi" w:hAnsiTheme="minorHAnsi" w:cs="Arial"/>
          <w:bCs/>
          <w:i/>
          <w:color w:val="D12026"/>
          <w:sz w:val="20"/>
        </w:rPr>
      </w:pPr>
      <w:r w:rsidRPr="00391C9B">
        <w:rPr>
          <w:rFonts w:asciiTheme="minorHAnsi" w:hAnsiTheme="minorHAnsi" w:cs="Arial"/>
          <w:color w:val="002060"/>
          <w:sz w:val="20"/>
        </w:rPr>
        <w:t>SUPPLÉMENT OPTIONS (ENFANTS 00-11 ans) :</w:t>
      </w:r>
      <w:r w:rsidRPr="00391C9B">
        <w:rPr>
          <w:rFonts w:asciiTheme="minorHAnsi" w:hAnsiTheme="minorHAnsi" w:cs="Arial"/>
          <w:color w:val="6B9CCF"/>
          <w:sz w:val="20"/>
        </w:rPr>
        <w:t> </w:t>
      </w:r>
      <w:r w:rsidRPr="00391C9B">
        <w:rPr>
          <w:rFonts w:asciiTheme="minorHAnsi" w:hAnsiTheme="minorHAnsi" w:cs="Arial"/>
          <w:color w:val="D12026"/>
          <w:sz w:val="20"/>
        </w:rPr>
        <w:t>620.00DHS</w:t>
      </w:r>
    </w:p>
    <w:p w:rsidR="0051113D" w:rsidRPr="00391C9B" w:rsidRDefault="0051113D" w:rsidP="0051113D">
      <w:pPr>
        <w:pStyle w:val="Paragraphedeliste"/>
        <w:spacing w:before="100" w:after="100"/>
        <w:ind w:left="0"/>
        <w:jc w:val="both"/>
        <w:rPr>
          <w:rFonts w:eastAsia="Cambria" w:cs="Calibri"/>
          <w:b/>
          <w:color w:val="002060"/>
        </w:rPr>
      </w:pPr>
      <w:r w:rsidRPr="00391C9B">
        <w:rPr>
          <w:rFonts w:eastAsia="Cambria" w:cs="Calibri"/>
          <w:b/>
          <w:color w:val="002060"/>
          <w:sz w:val="36"/>
        </w:rPr>
        <w:t>Le 04 Avril 2020 :</w:t>
      </w:r>
    </w:p>
    <w:p w:rsidR="0051113D" w:rsidRPr="00391C9B" w:rsidRDefault="0051113D" w:rsidP="0051113D">
      <w:pPr>
        <w:pStyle w:val="Titre5"/>
        <w:shd w:val="clear" w:color="auto" w:fill="FFFFFF"/>
        <w:spacing w:before="0" w:after="188"/>
        <w:rPr>
          <w:rFonts w:asciiTheme="minorHAnsi" w:hAnsiTheme="minorHAnsi" w:cs="Arial"/>
          <w:bCs/>
          <w:i/>
          <w:color w:val="D12026"/>
          <w:sz w:val="20"/>
        </w:rPr>
      </w:pPr>
      <w:r w:rsidRPr="00391C9B">
        <w:rPr>
          <w:rFonts w:asciiTheme="minorHAnsi" w:hAnsiTheme="minorHAnsi" w:cs="Arial"/>
          <w:color w:val="002060"/>
          <w:sz w:val="20"/>
        </w:rPr>
        <w:t>PRIX PAR PERSONNE EN CHAMBRE DOUBLE : </w:t>
      </w:r>
      <w:r w:rsidRPr="00391C9B">
        <w:rPr>
          <w:rFonts w:asciiTheme="minorHAnsi" w:hAnsiTheme="minorHAnsi" w:cs="Arial"/>
          <w:color w:val="D12026"/>
          <w:sz w:val="20"/>
        </w:rPr>
        <w:t>EN COURS</w:t>
      </w:r>
    </w:p>
    <w:p w:rsidR="0051113D" w:rsidRPr="00C021C3" w:rsidRDefault="0051113D" w:rsidP="0051113D">
      <w:pPr>
        <w:textAlignment w:val="baseline"/>
        <w:rPr>
          <w:rFonts w:ascii="Calibri" w:hAnsi="Calibri"/>
          <w:b/>
          <w:bCs/>
          <w:color w:val="E36C0A"/>
          <w:sz w:val="28"/>
          <w:szCs w:val="28"/>
          <w:u w:val="single"/>
        </w:rPr>
      </w:pPr>
      <w:r w:rsidRPr="00C021C3">
        <w:rPr>
          <w:rFonts w:ascii="Calibri" w:hAnsi="Calibri"/>
          <w:b/>
          <w:bCs/>
          <w:color w:val="E36C0A"/>
          <w:sz w:val="28"/>
          <w:szCs w:val="28"/>
          <w:u w:val="single"/>
        </w:rPr>
        <w:t>Le prix comprend :</w:t>
      </w:r>
    </w:p>
    <w:p w:rsidR="0051113D" w:rsidRPr="00C276CA" w:rsidRDefault="0051113D" w:rsidP="00D1701A">
      <w:pPr>
        <w:numPr>
          <w:ilvl w:val="0"/>
          <w:numId w:val="26"/>
        </w:numPr>
        <w:spacing w:before="100" w:after="100"/>
        <w:rPr>
          <w:rFonts w:ascii="Cambria" w:eastAsia="Cambria" w:hAnsi="Cambria" w:cs="Calibri"/>
          <w:color w:val="002060"/>
          <w:sz w:val="20"/>
        </w:rPr>
      </w:pPr>
      <w:r w:rsidRPr="00574F73">
        <w:rPr>
          <w:rFonts w:ascii="Cambria" w:eastAsia="Cambria" w:hAnsi="Cambria" w:cs="Calibri"/>
          <w:color w:val="002060"/>
          <w:sz w:val="20"/>
        </w:rPr>
        <w:t>Assistance durant tout le circuit</w:t>
      </w:r>
    </w:p>
    <w:p w:rsidR="0051113D" w:rsidRPr="00574F73" w:rsidRDefault="0051113D" w:rsidP="0051113D">
      <w:pPr>
        <w:numPr>
          <w:ilvl w:val="0"/>
          <w:numId w:val="26"/>
        </w:numPr>
        <w:spacing w:before="100" w:after="100"/>
        <w:rPr>
          <w:rFonts w:ascii="Cambria" w:eastAsia="Cambria" w:hAnsi="Cambria" w:cs="Calibri"/>
          <w:color w:val="002060"/>
          <w:sz w:val="20"/>
        </w:rPr>
      </w:pPr>
      <w:r w:rsidRPr="00574F73">
        <w:rPr>
          <w:rFonts w:ascii="Cambria" w:eastAsia="Cambria" w:hAnsi="Cambria" w:cs="Calibri"/>
          <w:color w:val="002060"/>
          <w:sz w:val="20"/>
        </w:rPr>
        <w:t>Transport en minibus ou autocar climatisé.</w:t>
      </w:r>
    </w:p>
    <w:p w:rsidR="0051113D" w:rsidRPr="00574F73" w:rsidRDefault="0051113D" w:rsidP="0051113D">
      <w:pPr>
        <w:numPr>
          <w:ilvl w:val="0"/>
          <w:numId w:val="26"/>
        </w:numPr>
        <w:spacing w:before="100" w:after="100"/>
        <w:rPr>
          <w:rFonts w:ascii="Cambria" w:eastAsia="Cambria" w:hAnsi="Cambria" w:cs="Calibri"/>
          <w:color w:val="002060"/>
          <w:sz w:val="20"/>
        </w:rPr>
      </w:pPr>
      <w:r w:rsidRPr="00574F73">
        <w:rPr>
          <w:rFonts w:ascii="Cambria" w:eastAsia="Cambria" w:hAnsi="Cambria" w:cs="Calibri"/>
          <w:color w:val="002060"/>
          <w:sz w:val="20"/>
        </w:rPr>
        <w:t>Hébergement en hôtels 4* avec petit déjeuner.</w:t>
      </w:r>
    </w:p>
    <w:p w:rsidR="0051113D" w:rsidRPr="00574F73" w:rsidRDefault="0051113D" w:rsidP="0051113D">
      <w:pPr>
        <w:numPr>
          <w:ilvl w:val="0"/>
          <w:numId w:val="26"/>
        </w:numPr>
        <w:spacing w:before="100" w:after="100"/>
        <w:rPr>
          <w:rFonts w:ascii="Cambria" w:eastAsia="Cambria" w:hAnsi="Cambria" w:cs="Calibri"/>
          <w:color w:val="002060"/>
          <w:sz w:val="20"/>
        </w:rPr>
      </w:pPr>
      <w:r w:rsidRPr="00574F73">
        <w:rPr>
          <w:rFonts w:ascii="Cambria" w:eastAsia="Cambria" w:hAnsi="Cambria" w:cs="Calibri"/>
          <w:color w:val="002060"/>
          <w:sz w:val="20"/>
        </w:rPr>
        <w:t>2 Nuitées à Albufeira</w:t>
      </w:r>
    </w:p>
    <w:p w:rsidR="0051113D" w:rsidRPr="00574F73" w:rsidRDefault="0051113D" w:rsidP="0051113D">
      <w:pPr>
        <w:numPr>
          <w:ilvl w:val="0"/>
          <w:numId w:val="26"/>
        </w:numPr>
        <w:spacing w:before="100" w:after="100"/>
        <w:rPr>
          <w:rFonts w:ascii="Cambria" w:eastAsia="Cambria" w:hAnsi="Cambria" w:cs="Calibri"/>
          <w:color w:val="002060"/>
          <w:sz w:val="20"/>
        </w:rPr>
      </w:pPr>
      <w:r w:rsidRPr="00574F73">
        <w:rPr>
          <w:rFonts w:ascii="Cambria" w:eastAsia="Cambria" w:hAnsi="Cambria" w:cs="Calibri"/>
          <w:color w:val="002060"/>
          <w:sz w:val="20"/>
        </w:rPr>
        <w:t>3 Nuitées à Lisbonne</w:t>
      </w:r>
    </w:p>
    <w:p w:rsidR="0051113D" w:rsidRPr="00574F73" w:rsidRDefault="0051113D" w:rsidP="0051113D">
      <w:pPr>
        <w:numPr>
          <w:ilvl w:val="0"/>
          <w:numId w:val="26"/>
        </w:numPr>
        <w:spacing w:before="100" w:after="100"/>
        <w:rPr>
          <w:rFonts w:ascii="Cambria" w:eastAsia="Cambria" w:hAnsi="Cambria" w:cs="Calibri"/>
          <w:color w:val="002060"/>
          <w:sz w:val="20"/>
        </w:rPr>
      </w:pPr>
      <w:r w:rsidRPr="00574F73">
        <w:rPr>
          <w:rFonts w:ascii="Cambria" w:eastAsia="Cambria" w:hAnsi="Cambria" w:cs="Calibri"/>
          <w:color w:val="002060"/>
          <w:sz w:val="20"/>
        </w:rPr>
        <w:t>2 nuitées à Séville</w:t>
      </w:r>
    </w:p>
    <w:p w:rsidR="0051113D" w:rsidRPr="00574F73" w:rsidRDefault="0051113D" w:rsidP="0051113D">
      <w:pPr>
        <w:numPr>
          <w:ilvl w:val="0"/>
          <w:numId w:val="26"/>
        </w:numPr>
        <w:spacing w:before="100" w:after="100"/>
        <w:rPr>
          <w:rFonts w:ascii="Cambria" w:eastAsia="Cambria" w:hAnsi="Cambria" w:cs="Calibri"/>
          <w:color w:val="002060"/>
          <w:sz w:val="20"/>
        </w:rPr>
      </w:pPr>
      <w:r w:rsidRPr="00574F73">
        <w:rPr>
          <w:rFonts w:ascii="Cambria" w:eastAsia="Cambria" w:hAnsi="Cambria" w:cs="Calibri"/>
          <w:color w:val="002060"/>
          <w:sz w:val="20"/>
        </w:rPr>
        <w:t>Une excursion à Villamoura et Faro.</w:t>
      </w:r>
    </w:p>
    <w:p w:rsidR="0051113D" w:rsidRPr="00574F73" w:rsidRDefault="0051113D" w:rsidP="0051113D">
      <w:pPr>
        <w:numPr>
          <w:ilvl w:val="0"/>
          <w:numId w:val="26"/>
        </w:numPr>
        <w:spacing w:before="100" w:after="100"/>
        <w:rPr>
          <w:rFonts w:ascii="Cambria" w:eastAsia="Cambria" w:hAnsi="Cambria" w:cs="Calibri"/>
          <w:color w:val="002060"/>
          <w:sz w:val="20"/>
        </w:rPr>
      </w:pPr>
      <w:r w:rsidRPr="00574F73">
        <w:rPr>
          <w:rFonts w:ascii="Cambria" w:eastAsia="Cambria" w:hAnsi="Cambria" w:cs="Calibri"/>
          <w:color w:val="002060"/>
          <w:sz w:val="20"/>
        </w:rPr>
        <w:t>Une excursion à Sintra et Cascais.</w:t>
      </w:r>
    </w:p>
    <w:p w:rsidR="0051113D" w:rsidRPr="00574F73" w:rsidRDefault="0051113D" w:rsidP="0051113D">
      <w:pPr>
        <w:numPr>
          <w:ilvl w:val="0"/>
          <w:numId w:val="26"/>
        </w:numPr>
        <w:spacing w:before="100" w:after="100"/>
        <w:rPr>
          <w:rFonts w:ascii="Cambria" w:eastAsia="Cambria" w:hAnsi="Cambria" w:cs="Calibri"/>
          <w:color w:val="002060"/>
          <w:sz w:val="20"/>
        </w:rPr>
      </w:pPr>
      <w:r w:rsidRPr="00574F73">
        <w:rPr>
          <w:rFonts w:ascii="Cambria" w:eastAsia="Cambria" w:hAnsi="Cambria" w:cs="Calibri"/>
          <w:color w:val="002060"/>
          <w:sz w:val="20"/>
        </w:rPr>
        <w:t>Traversées en bateau Ferry Tanger ville - Tarifa - Tanger ville</w:t>
      </w:r>
    </w:p>
    <w:p w:rsidR="0051113D" w:rsidRPr="00574F73" w:rsidRDefault="0051113D" w:rsidP="0051113D">
      <w:pPr>
        <w:numPr>
          <w:ilvl w:val="0"/>
          <w:numId w:val="26"/>
        </w:numPr>
        <w:spacing w:before="100" w:after="100"/>
        <w:rPr>
          <w:rFonts w:ascii="Cambria" w:eastAsia="Cambria" w:hAnsi="Cambria" w:cs="Calibri"/>
          <w:color w:val="002060"/>
          <w:sz w:val="20"/>
        </w:rPr>
      </w:pPr>
      <w:r w:rsidRPr="00574F73">
        <w:rPr>
          <w:rFonts w:ascii="Cambria" w:eastAsia="Cambria" w:hAnsi="Cambria" w:cs="Calibri"/>
          <w:color w:val="002060"/>
          <w:sz w:val="20"/>
        </w:rPr>
        <w:t>Les visites mentionnées au programme.</w:t>
      </w:r>
    </w:p>
    <w:p w:rsidR="0051113D" w:rsidRDefault="0051113D" w:rsidP="0051113D">
      <w:pPr>
        <w:numPr>
          <w:ilvl w:val="0"/>
          <w:numId w:val="26"/>
        </w:numPr>
        <w:spacing w:before="100" w:after="100"/>
        <w:rPr>
          <w:rFonts w:ascii="Cambria" w:eastAsia="Cambria" w:hAnsi="Cambria" w:cs="Calibri"/>
          <w:color w:val="002060"/>
          <w:sz w:val="20"/>
        </w:rPr>
      </w:pPr>
      <w:r w:rsidRPr="00574F73">
        <w:rPr>
          <w:rFonts w:ascii="Cambria" w:eastAsia="Cambria" w:hAnsi="Cambria" w:cs="Calibri"/>
          <w:color w:val="002060"/>
          <w:sz w:val="20"/>
        </w:rPr>
        <w:t>Guide Francophone pour la demi-journée à Lisbonne.</w:t>
      </w:r>
    </w:p>
    <w:p w:rsidR="0051113D" w:rsidRPr="00C021C3" w:rsidRDefault="0051113D" w:rsidP="0051113D">
      <w:pPr>
        <w:textAlignment w:val="baseline"/>
        <w:rPr>
          <w:rFonts w:ascii="Cambria" w:eastAsia="Cambria" w:hAnsi="Cambria" w:cs="Calibri"/>
          <w:color w:val="E36C0A"/>
          <w:sz w:val="32"/>
        </w:rPr>
      </w:pPr>
      <w:r w:rsidRPr="00C021C3">
        <w:rPr>
          <w:rFonts w:ascii="Cambria" w:eastAsia="Cambria" w:hAnsi="Cambria" w:cs="Calibri"/>
          <w:b/>
          <w:color w:val="E36C0A"/>
          <w:sz w:val="32"/>
        </w:rPr>
        <w:t xml:space="preserve"> </w:t>
      </w:r>
      <w:r w:rsidRPr="00C021C3">
        <w:rPr>
          <w:rFonts w:ascii="Calibri" w:hAnsi="Calibri"/>
          <w:b/>
          <w:bCs/>
          <w:color w:val="E36C0A"/>
          <w:sz w:val="28"/>
          <w:szCs w:val="28"/>
          <w:u w:val="single"/>
        </w:rPr>
        <w:t>Nos prix ne comprennent pas :</w:t>
      </w:r>
    </w:p>
    <w:p w:rsidR="0051113D" w:rsidRPr="00574F73" w:rsidRDefault="0051113D" w:rsidP="0051113D">
      <w:pPr>
        <w:numPr>
          <w:ilvl w:val="0"/>
          <w:numId w:val="26"/>
        </w:numPr>
        <w:spacing w:before="100" w:after="100"/>
        <w:rPr>
          <w:rFonts w:ascii="Cambria" w:eastAsia="Cambria" w:hAnsi="Cambria" w:cs="Calibri"/>
          <w:color w:val="002060"/>
          <w:sz w:val="20"/>
        </w:rPr>
      </w:pPr>
      <w:r w:rsidRPr="00574F73">
        <w:rPr>
          <w:rFonts w:ascii="Cambria" w:eastAsia="Cambria" w:hAnsi="Cambria" w:cs="Calibri"/>
          <w:color w:val="002060"/>
          <w:sz w:val="20"/>
        </w:rPr>
        <w:t>Les assurances.</w:t>
      </w:r>
    </w:p>
    <w:p w:rsidR="0051113D" w:rsidRPr="00574F73" w:rsidRDefault="0051113D" w:rsidP="0051113D">
      <w:pPr>
        <w:numPr>
          <w:ilvl w:val="0"/>
          <w:numId w:val="26"/>
        </w:numPr>
        <w:spacing w:before="100" w:after="100"/>
        <w:rPr>
          <w:rFonts w:ascii="Cambria" w:eastAsia="Cambria" w:hAnsi="Cambria" w:cs="Calibri"/>
          <w:color w:val="002060"/>
          <w:sz w:val="20"/>
        </w:rPr>
      </w:pPr>
      <w:r w:rsidRPr="00574F73">
        <w:rPr>
          <w:rFonts w:ascii="Cambria" w:eastAsia="Cambria" w:hAnsi="Cambria" w:cs="Calibri"/>
          <w:color w:val="002060"/>
          <w:sz w:val="20"/>
        </w:rPr>
        <w:t>Les boissons, les extras, les déjeuners, les diners et les pourboires.</w:t>
      </w:r>
    </w:p>
    <w:sectPr w:rsidR="0051113D" w:rsidRPr="00574F73" w:rsidSect="00D80901">
      <w:headerReference w:type="default" r:id="rId10"/>
      <w:footerReference w:type="default" r:id="rId11"/>
      <w:pgSz w:w="11906" w:h="16838"/>
      <w:pgMar w:top="1417" w:right="38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774" w:rsidRDefault="002F1774">
      <w:r>
        <w:separator/>
      </w:r>
    </w:p>
  </w:endnote>
  <w:endnote w:type="continuationSeparator" w:id="1">
    <w:p w:rsidR="002F1774" w:rsidRDefault="002F17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lbertus Extra Bold">
    <w:panose1 w:val="00000000000000000000"/>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B1F" w:rsidRDefault="00F8440D">
    <w:pPr>
      <w:pStyle w:val="Pieddepage"/>
      <w:jc w:val="center"/>
      <w:rPr>
        <w:rFonts w:ascii="Tahoma" w:hAnsi="Tahoma" w:cs="Tahoma"/>
        <w:b/>
        <w:bCs/>
        <w:rtl/>
        <w:lang w:bidi="ar-MA"/>
      </w:rPr>
    </w:pPr>
    <w:r w:rsidRPr="0063031D">
      <w:rPr>
        <w:rFonts w:ascii="Tahoma" w:hAnsi="Tahoma" w:cs="Tahoma"/>
        <w:b/>
        <w:bCs/>
        <w:rtl/>
        <w:lang w:bidi="ar-MA"/>
      </w:rPr>
      <w:t>وكـالـة الأسـفـار الـحـديـثـة</w:t>
    </w:r>
  </w:p>
  <w:p w:rsidR="00544B1F" w:rsidRDefault="00F8440D">
    <w:pPr>
      <w:pStyle w:val="Pieddepage"/>
      <w:jc w:val="center"/>
      <w:rPr>
        <w:rFonts w:ascii="Tahoma" w:hAnsi="Tahoma" w:cs="Tahoma"/>
        <w:rtl/>
        <w:lang w:bidi="ar-MA"/>
      </w:rPr>
    </w:pPr>
    <w:r w:rsidRPr="0063031D">
      <w:rPr>
        <w:rFonts w:ascii="Tahoma" w:hAnsi="Tahoma" w:cs="Tahoma"/>
        <w:rtl/>
        <w:lang w:bidi="ar-MA"/>
      </w:rPr>
      <w:t>11،</w:t>
    </w:r>
    <w:r>
      <w:rPr>
        <w:rFonts w:ascii="Tahoma" w:hAnsi="Tahoma" w:cs="Tahoma"/>
        <w:rtl/>
        <w:lang w:bidi="ar-MA"/>
      </w:rPr>
      <w:t xml:space="preserve"> </w:t>
    </w:r>
    <w:r w:rsidRPr="0063031D">
      <w:rPr>
        <w:rFonts w:ascii="Tahoma" w:hAnsi="Tahoma" w:cs="Tahoma"/>
        <w:rtl/>
        <w:lang w:bidi="ar-MA"/>
      </w:rPr>
      <w:t>سـاحـة الـجـولان حـسـان الـرباط</w:t>
    </w:r>
  </w:p>
  <w:p w:rsidR="00544B1F" w:rsidRDefault="00F8440D" w:rsidP="00D80316">
    <w:pPr>
      <w:pStyle w:val="Pieddepage"/>
      <w:jc w:val="center"/>
      <w:rPr>
        <w:rtl/>
        <w:lang w:bidi="ar-MA"/>
      </w:rPr>
    </w:pPr>
    <w:r>
      <w:rPr>
        <w:rFonts w:ascii="Tahoma" w:hAnsi="Tahoma" w:cs="Tahoma"/>
        <w:sz w:val="22"/>
        <w:szCs w:val="22"/>
        <w:rtl/>
      </w:rPr>
      <w:t>-</w:t>
    </w:r>
    <w:r w:rsidRPr="0063031D">
      <w:rPr>
        <w:rFonts w:ascii="Tahoma" w:hAnsi="Tahoma" w:cs="Tahoma"/>
        <w:sz w:val="22"/>
        <w:szCs w:val="22"/>
        <w:rtl/>
      </w:rPr>
      <w:t xml:space="preserve"> المـحـمـول</w:t>
    </w:r>
    <w:r>
      <w:rPr>
        <w:rFonts w:ascii="Tahoma" w:hAnsi="Tahoma" w:cs="Tahoma"/>
        <w:sz w:val="22"/>
        <w:szCs w:val="22"/>
        <w:rtl/>
        <w:lang w:bidi="ar-MA"/>
      </w:rPr>
      <w:t xml:space="preserve">: </w:t>
    </w:r>
    <w:r w:rsidRPr="0063031D">
      <w:rPr>
        <w:rFonts w:ascii="Tahoma" w:hAnsi="Tahoma" w:cs="Tahoma"/>
        <w:sz w:val="22"/>
        <w:szCs w:val="22"/>
        <w:rtl/>
      </w:rPr>
      <w:t>21266</w:t>
    </w:r>
    <w:r w:rsidR="00D80316">
      <w:rPr>
        <w:rFonts w:ascii="Tahoma" w:hAnsi="Tahoma" w:cs="Tahoma" w:hint="cs"/>
        <w:sz w:val="22"/>
        <w:szCs w:val="22"/>
        <w:rtl/>
      </w:rPr>
      <w:t>1661590</w:t>
    </w:r>
    <w:r>
      <w:rPr>
        <w:sz w:val="22"/>
        <w:szCs w:val="22"/>
        <w:rtl/>
      </w:rPr>
      <w:t xml:space="preserve">        </w:t>
    </w:r>
    <w:r w:rsidRPr="0063031D">
      <w:rPr>
        <w:rFonts w:ascii="Tahoma" w:hAnsi="Tahoma" w:cs="Tahoma"/>
        <w:sz w:val="22"/>
        <w:szCs w:val="22"/>
      </w:rPr>
      <w:t>212(05)37.70.89.71</w:t>
    </w:r>
    <w:r w:rsidRPr="0063031D">
      <w:rPr>
        <w:rFonts w:ascii="Tahoma" w:hAnsi="Tahoma" w:cs="Tahoma"/>
        <w:sz w:val="22"/>
        <w:szCs w:val="22"/>
        <w:rtl/>
      </w:rPr>
      <w:t xml:space="preserve"> </w:t>
    </w:r>
    <w:r>
      <w:rPr>
        <w:rFonts w:ascii="Tahoma" w:hAnsi="Tahoma" w:cs="Tahoma"/>
        <w:sz w:val="22"/>
        <w:szCs w:val="22"/>
        <w:rtl/>
      </w:rPr>
      <w:t>-</w:t>
    </w:r>
    <w:r w:rsidRPr="0063031D">
      <w:rPr>
        <w:rFonts w:ascii="Tahoma" w:hAnsi="Tahoma" w:cs="Tahoma"/>
        <w:sz w:val="22"/>
        <w:szCs w:val="22"/>
        <w:rtl/>
      </w:rPr>
      <w:t xml:space="preserve"> الفـاكـس:</w:t>
    </w:r>
    <w:r>
      <w:rPr>
        <w:rFonts w:ascii="Tahoma" w:hAnsi="Tahoma" w:cs="Tahoma"/>
        <w:sz w:val="22"/>
        <w:szCs w:val="22"/>
        <w:rtl/>
      </w:rPr>
      <w:t xml:space="preserve"> </w:t>
    </w:r>
    <w:r w:rsidRPr="0063031D">
      <w:rPr>
        <w:rFonts w:ascii="Tahoma" w:hAnsi="Tahoma" w:cs="Tahoma"/>
        <w:sz w:val="22"/>
        <w:szCs w:val="22"/>
      </w:rPr>
      <w:t>212(05)37.20.09.11</w:t>
    </w:r>
    <w:r w:rsidRPr="0063031D">
      <w:rPr>
        <w:rFonts w:ascii="Tahoma" w:hAnsi="Tahoma" w:cs="Tahoma"/>
        <w:rtl/>
        <w:lang w:bidi="ar-MA"/>
      </w:rPr>
      <w:t xml:space="preserve"> الهـاتـف</w:t>
    </w:r>
    <w:r>
      <w:rPr>
        <w:rtl/>
        <w:lang w:bidi="ar-M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774" w:rsidRDefault="002F1774">
      <w:r>
        <w:separator/>
      </w:r>
    </w:p>
  </w:footnote>
  <w:footnote w:type="continuationSeparator" w:id="1">
    <w:p w:rsidR="002F1774" w:rsidRDefault="002F1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B1F" w:rsidRDefault="00D9059F">
    <w:pPr>
      <w:ind w:right="-1008"/>
      <w:rPr>
        <w:rFonts w:ascii="Tahoma" w:hAnsi="Tahoma" w:cs="Tahoma"/>
        <w:b/>
      </w:rPr>
    </w:pPr>
    <w:r>
      <w:rPr>
        <w:noProof/>
        <w:lang w:eastAsia="fr-FR"/>
      </w:rPr>
      <w:drawing>
        <wp:anchor distT="0" distB="0" distL="114300" distR="114300" simplePos="0" relativeHeight="251660288" behindDoc="0" locked="1" layoutInCell="1" allowOverlap="1">
          <wp:simplePos x="0" y="0"/>
          <wp:positionH relativeFrom="character">
            <wp:posOffset>-804545</wp:posOffset>
          </wp:positionH>
          <wp:positionV relativeFrom="line">
            <wp:posOffset>-401955</wp:posOffset>
          </wp:positionV>
          <wp:extent cx="2924175" cy="1028700"/>
          <wp:effectExtent l="19050" t="0" r="9525" b="0"/>
          <wp:wrapNone/>
          <wp:docPr id="1" name="Image 2" descr="MTA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TA_logo2"/>
                  <pic:cNvPicPr>
                    <a:picLocks noChangeAspect="1" noChangeArrowheads="1"/>
                  </pic:cNvPicPr>
                </pic:nvPicPr>
                <pic:blipFill>
                  <a:blip r:embed="rId1"/>
                  <a:srcRect/>
                  <a:stretch>
                    <a:fillRect/>
                  </a:stretch>
                </pic:blipFill>
                <pic:spPr bwMode="auto">
                  <a:xfrm>
                    <a:off x="0" y="0"/>
                    <a:ext cx="2924175" cy="1028700"/>
                  </a:xfrm>
                  <a:prstGeom prst="rect">
                    <a:avLst/>
                  </a:prstGeom>
                  <a:noFill/>
                </pic:spPr>
              </pic:pic>
            </a:graphicData>
          </a:graphic>
        </wp:anchor>
      </w:drawing>
    </w:r>
    <w:r w:rsidR="00F8440D">
      <w:rPr>
        <w:b/>
        <w:sz w:val="22"/>
        <w:szCs w:val="22"/>
      </w:rPr>
      <w:t xml:space="preserve">                                                                             </w:t>
    </w:r>
    <w:r w:rsidR="00F8440D">
      <w:rPr>
        <w:b/>
        <w:sz w:val="22"/>
        <w:szCs w:val="22"/>
      </w:rPr>
      <w:tab/>
    </w:r>
    <w:r w:rsidR="00C02749">
      <w:rPr>
        <w:rFonts w:ascii="Tahoma" w:hAnsi="Tahoma" w:cs="Tahoma"/>
        <w:b/>
        <w:sz w:val="22"/>
        <w:szCs w:val="22"/>
      </w:rPr>
      <w:t xml:space="preserve">                      </w:t>
    </w:r>
    <w:r w:rsidR="00F8440D" w:rsidRPr="000500E4">
      <w:rPr>
        <w:rFonts w:ascii="Tahoma" w:hAnsi="Tahoma" w:cs="Tahoma"/>
        <w:b/>
        <w:sz w:val="22"/>
        <w:szCs w:val="22"/>
      </w:rPr>
      <w:t>AGENCE DE VOYAGE ET DE TOURISME</w:t>
    </w:r>
  </w:p>
  <w:p w:rsidR="00544B1F" w:rsidRDefault="00F8440D">
    <w:pPr>
      <w:tabs>
        <w:tab w:val="left" w:pos="9900"/>
      </w:tabs>
      <w:ind w:right="-157"/>
      <w:jc w:val="center"/>
      <w:rPr>
        <w:rFonts w:ascii="Tahoma" w:hAnsi="Tahoma" w:cs="Tahoma"/>
        <w:sz w:val="22"/>
        <w:szCs w:val="22"/>
      </w:rPr>
    </w:pPr>
    <w:r w:rsidRPr="000500E4">
      <w:rPr>
        <w:rFonts w:ascii="Tahoma" w:hAnsi="Tahoma" w:cs="Tahoma"/>
        <w:sz w:val="22"/>
        <w:szCs w:val="22"/>
      </w:rPr>
      <w:t xml:space="preserve">                                                   </w:t>
    </w:r>
    <w:r>
      <w:rPr>
        <w:rFonts w:ascii="Tahoma" w:hAnsi="Tahoma" w:cs="Tahoma"/>
        <w:sz w:val="22"/>
        <w:szCs w:val="22"/>
      </w:rPr>
      <w:t xml:space="preserve">                             </w:t>
    </w:r>
    <w:r w:rsidRPr="000500E4">
      <w:rPr>
        <w:rFonts w:ascii="Tahoma" w:hAnsi="Tahoma" w:cs="Tahoma"/>
        <w:sz w:val="22"/>
        <w:szCs w:val="22"/>
      </w:rPr>
      <w:t>11, Sahat El Joulan – Hassan – Rabat – Maroc</w:t>
    </w:r>
  </w:p>
  <w:p w:rsidR="00544B1F" w:rsidRDefault="00F8440D">
    <w:pPr>
      <w:ind w:left="4956" w:right="-157" w:firstLine="708"/>
      <w:rPr>
        <w:rFonts w:ascii="Tahoma" w:hAnsi="Tahoma" w:cs="Tahoma"/>
        <w:sz w:val="22"/>
        <w:szCs w:val="22"/>
      </w:rPr>
    </w:pPr>
    <w:r w:rsidRPr="000500E4">
      <w:rPr>
        <w:rFonts w:ascii="Tahoma" w:hAnsi="Tahoma" w:cs="Tahoma"/>
        <w:sz w:val="22"/>
        <w:szCs w:val="22"/>
      </w:rPr>
      <w:t>Tél: (05)37.20.09.11 - Fax</w:t>
    </w:r>
    <w:r w:rsidRPr="000500E4">
      <w:rPr>
        <w:rFonts w:ascii="Tahoma" w:hAnsi="Tahoma" w:cs="Tahoma"/>
        <w:sz w:val="22"/>
        <w:szCs w:val="22"/>
        <w:rtl/>
      </w:rPr>
      <w:t>:</w:t>
    </w:r>
    <w:r w:rsidRPr="000500E4">
      <w:rPr>
        <w:rFonts w:ascii="Tahoma" w:hAnsi="Tahoma" w:cs="Tahoma"/>
        <w:sz w:val="22"/>
        <w:szCs w:val="22"/>
      </w:rPr>
      <w:t xml:space="preserve"> (05)37.70.89.71</w:t>
    </w:r>
  </w:p>
  <w:p w:rsidR="00544B1F" w:rsidRDefault="00F8440D">
    <w:pPr>
      <w:tabs>
        <w:tab w:val="left" w:pos="4680"/>
      </w:tabs>
      <w:jc w:val="center"/>
      <w:rPr>
        <w:rFonts w:ascii="Tahoma" w:hAnsi="Tahoma" w:cs="Tahoma"/>
      </w:rPr>
    </w:pPr>
    <w:r w:rsidRPr="000500E4">
      <w:rPr>
        <w:rFonts w:ascii="Tahoma" w:hAnsi="Tahoma" w:cs="Tahoma"/>
        <w:sz w:val="22"/>
        <w:szCs w:val="22"/>
      </w:rPr>
      <w:t xml:space="preserve">                                                   </w:t>
    </w:r>
    <w:r w:rsidR="007926DF">
      <w:rPr>
        <w:rFonts w:ascii="Tahoma" w:hAnsi="Tahoma" w:cs="Tahoma"/>
        <w:sz w:val="22"/>
        <w:szCs w:val="22"/>
      </w:rPr>
      <w:t xml:space="preserve">            </w:t>
    </w:r>
    <w:r w:rsidRPr="000500E4">
      <w:rPr>
        <w:rFonts w:ascii="Tahoma" w:hAnsi="Tahoma" w:cs="Tahoma"/>
        <w:sz w:val="22"/>
        <w:szCs w:val="22"/>
      </w:rPr>
      <w:t xml:space="preserve">E-mail: </w:t>
    </w:r>
    <w:r>
      <w:rPr>
        <w:rFonts w:ascii="Tahoma" w:hAnsi="Tahoma" w:cs="Tahoma"/>
        <w:sz w:val="22"/>
        <w:szCs w:val="22"/>
      </w:rPr>
      <w:t>tourisme@moderntravel.ma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370"/>
      <w:numFmt w:val="bullet"/>
      <w:lvlText w:val=""/>
      <w:lvlJc w:val="left"/>
      <w:pPr>
        <w:tabs>
          <w:tab w:val="num" w:pos="720"/>
        </w:tabs>
        <w:ind w:left="720" w:hanging="360"/>
      </w:pPr>
      <w:rPr>
        <w:rFonts w:ascii="Symbol" w:hAnsi="Symbol" w:cs="Symbol"/>
        <w:color w:val="000000"/>
        <w:sz w:val="24"/>
        <w:szCs w:val="24"/>
      </w:rPr>
    </w:lvl>
  </w:abstractNum>
  <w:abstractNum w:abstractNumId="1">
    <w:nsid w:val="01FA1166"/>
    <w:multiLevelType w:val="hybridMultilevel"/>
    <w:tmpl w:val="58B6B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C936A2"/>
    <w:multiLevelType w:val="hybridMultilevel"/>
    <w:tmpl w:val="62A6E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B65C81"/>
    <w:multiLevelType w:val="hybridMultilevel"/>
    <w:tmpl w:val="B614A5CE"/>
    <w:lvl w:ilvl="0" w:tplc="C5060D6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7E2042"/>
    <w:multiLevelType w:val="hybridMultilevel"/>
    <w:tmpl w:val="4C1E7F76"/>
    <w:lvl w:ilvl="0" w:tplc="99E0C6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B05C7C"/>
    <w:multiLevelType w:val="multilevel"/>
    <w:tmpl w:val="0C7AFE2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7C7085"/>
    <w:multiLevelType w:val="hybridMultilevel"/>
    <w:tmpl w:val="B6F43734"/>
    <w:lvl w:ilvl="0" w:tplc="6362FABC">
      <w:numFmt w:val="bullet"/>
      <w:lvlText w:val="-"/>
      <w:lvlJc w:val="left"/>
      <w:pPr>
        <w:ind w:left="720" w:hanging="360"/>
      </w:pPr>
      <w:rPr>
        <w:rFonts w:ascii="Tahoma" w:eastAsia="SimSu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EC0C01"/>
    <w:multiLevelType w:val="hybridMultilevel"/>
    <w:tmpl w:val="4C4EC676"/>
    <w:lvl w:ilvl="0" w:tplc="380208C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083E91"/>
    <w:multiLevelType w:val="hybridMultilevel"/>
    <w:tmpl w:val="E102C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940DCA"/>
    <w:multiLevelType w:val="hybridMultilevel"/>
    <w:tmpl w:val="81E4A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684CB5"/>
    <w:multiLevelType w:val="hybridMultilevel"/>
    <w:tmpl w:val="23B64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4364636"/>
    <w:multiLevelType w:val="hybridMultilevel"/>
    <w:tmpl w:val="DEE0DE16"/>
    <w:lvl w:ilvl="0" w:tplc="D4EE4E00">
      <w:start w:val="9"/>
      <w:numFmt w:val="bullet"/>
      <w:lvlText w:val=""/>
      <w:lvlJc w:val="left"/>
      <w:pPr>
        <w:ind w:left="720" w:hanging="360"/>
      </w:pPr>
      <w:rPr>
        <w:rFonts w:ascii="Symbol" w:eastAsia="SimSun" w:hAnsi="Symbol"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C025218"/>
    <w:multiLevelType w:val="multilevel"/>
    <w:tmpl w:val="60F02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8D5324"/>
    <w:multiLevelType w:val="hybridMultilevel"/>
    <w:tmpl w:val="C8F4E19A"/>
    <w:lvl w:ilvl="0" w:tplc="00000002">
      <w:start w:val="370"/>
      <w:numFmt w:val="bullet"/>
      <w:lvlText w:val=""/>
      <w:lvlJc w:val="left"/>
      <w:pPr>
        <w:ind w:left="720" w:hanging="360"/>
      </w:pPr>
      <w:rPr>
        <w:rFonts w:ascii="Symbol" w:hAnsi="Symbol" w:cs="Symbol"/>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4E96C8F"/>
    <w:multiLevelType w:val="multilevel"/>
    <w:tmpl w:val="A586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E310B5"/>
    <w:multiLevelType w:val="hybridMultilevel"/>
    <w:tmpl w:val="03983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1E03AA0"/>
    <w:multiLevelType w:val="hybridMultilevel"/>
    <w:tmpl w:val="26E0A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48B25B4"/>
    <w:multiLevelType w:val="multilevel"/>
    <w:tmpl w:val="276229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945794"/>
    <w:multiLevelType w:val="hybridMultilevel"/>
    <w:tmpl w:val="0D0289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B8534BA"/>
    <w:multiLevelType w:val="hybridMultilevel"/>
    <w:tmpl w:val="9C840074"/>
    <w:lvl w:ilvl="0" w:tplc="DF648264">
      <w:start w:val="7"/>
      <w:numFmt w:val="bullet"/>
      <w:lvlText w:val=""/>
      <w:lvlJc w:val="left"/>
      <w:pPr>
        <w:tabs>
          <w:tab w:val="num" w:pos="720"/>
        </w:tabs>
        <w:ind w:left="720" w:hanging="360"/>
      </w:pPr>
      <w:rPr>
        <w:rFonts w:ascii="Symbol" w:eastAsia="Times New Roman" w:hAnsi="Symbol"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0E3230E"/>
    <w:multiLevelType w:val="hybridMultilevel"/>
    <w:tmpl w:val="917CA88A"/>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65E5F7B"/>
    <w:multiLevelType w:val="hybridMultilevel"/>
    <w:tmpl w:val="C2D4D986"/>
    <w:lvl w:ilvl="0" w:tplc="776CF88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DA23ED8"/>
    <w:multiLevelType w:val="hybridMultilevel"/>
    <w:tmpl w:val="3E686A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9237D22"/>
    <w:multiLevelType w:val="multilevel"/>
    <w:tmpl w:val="A34C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C360965"/>
    <w:multiLevelType w:val="hybridMultilevel"/>
    <w:tmpl w:val="2506BF5A"/>
    <w:lvl w:ilvl="0" w:tplc="544EAE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9"/>
  </w:num>
  <w:num w:numId="4">
    <w:abstractNumId w:val="11"/>
  </w:num>
  <w:num w:numId="5">
    <w:abstractNumId w:val="16"/>
  </w:num>
  <w:num w:numId="6">
    <w:abstractNumId w:val="15"/>
  </w:num>
  <w:num w:numId="7">
    <w:abstractNumId w:val="21"/>
  </w:num>
  <w:num w:numId="8">
    <w:abstractNumId w:val="7"/>
  </w:num>
  <w:num w:numId="9">
    <w:abstractNumId w:val="20"/>
  </w:num>
  <w:num w:numId="10">
    <w:abstractNumId w:val="1"/>
  </w:num>
  <w:num w:numId="11">
    <w:abstractNumId w:val="23"/>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0"/>
  </w:num>
  <w:num w:numId="16">
    <w:abstractNumId w:val="12"/>
  </w:num>
  <w:num w:numId="17">
    <w:abstractNumId w:val="2"/>
  </w:num>
  <w:num w:numId="18">
    <w:abstractNumId w:val="17"/>
  </w:num>
  <w:num w:numId="19">
    <w:abstractNumId w:val="10"/>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8"/>
  </w:num>
  <w:num w:numId="24">
    <w:abstractNumId w:val="4"/>
  </w:num>
  <w:num w:numId="25">
    <w:abstractNumId w:val="24"/>
  </w:num>
  <w:num w:numId="26">
    <w:abstractNumId w:val="14"/>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1074"/>
  </w:hdrShapeDefaults>
  <w:footnotePr>
    <w:footnote w:id="0"/>
    <w:footnote w:id="1"/>
  </w:footnotePr>
  <w:endnotePr>
    <w:endnote w:id="0"/>
    <w:endnote w:id="1"/>
  </w:endnotePr>
  <w:compat/>
  <w:rsids>
    <w:rsidRoot w:val="004A4512"/>
    <w:rsid w:val="0000722B"/>
    <w:rsid w:val="00011D1A"/>
    <w:rsid w:val="0003150E"/>
    <w:rsid w:val="000407C6"/>
    <w:rsid w:val="00042863"/>
    <w:rsid w:val="000500E4"/>
    <w:rsid w:val="0005140C"/>
    <w:rsid w:val="00052FE7"/>
    <w:rsid w:val="000727DF"/>
    <w:rsid w:val="000823BA"/>
    <w:rsid w:val="00093379"/>
    <w:rsid w:val="00094F28"/>
    <w:rsid w:val="000B01F9"/>
    <w:rsid w:val="000B2392"/>
    <w:rsid w:val="000D6EAB"/>
    <w:rsid w:val="000F536B"/>
    <w:rsid w:val="000F710C"/>
    <w:rsid w:val="00102F1F"/>
    <w:rsid w:val="00107778"/>
    <w:rsid w:val="001311EA"/>
    <w:rsid w:val="0014002F"/>
    <w:rsid w:val="00140276"/>
    <w:rsid w:val="00154AB6"/>
    <w:rsid w:val="00160409"/>
    <w:rsid w:val="001612EB"/>
    <w:rsid w:val="00171A78"/>
    <w:rsid w:val="00180ACE"/>
    <w:rsid w:val="001854FB"/>
    <w:rsid w:val="001A0EAE"/>
    <w:rsid w:val="001A742F"/>
    <w:rsid w:val="001B2A3D"/>
    <w:rsid w:val="001C108B"/>
    <w:rsid w:val="001D3A3D"/>
    <w:rsid w:val="001E6151"/>
    <w:rsid w:val="001E635C"/>
    <w:rsid w:val="002022A9"/>
    <w:rsid w:val="00213243"/>
    <w:rsid w:val="00216A12"/>
    <w:rsid w:val="00221640"/>
    <w:rsid w:val="00221A40"/>
    <w:rsid w:val="0022452B"/>
    <w:rsid w:val="002369DA"/>
    <w:rsid w:val="00263AB7"/>
    <w:rsid w:val="0028624D"/>
    <w:rsid w:val="00291F8F"/>
    <w:rsid w:val="00295748"/>
    <w:rsid w:val="00296735"/>
    <w:rsid w:val="002B1FD6"/>
    <w:rsid w:val="002C5ED6"/>
    <w:rsid w:val="002D6DAF"/>
    <w:rsid w:val="002F1774"/>
    <w:rsid w:val="002F7714"/>
    <w:rsid w:val="0030123C"/>
    <w:rsid w:val="003017D9"/>
    <w:rsid w:val="00315DB1"/>
    <w:rsid w:val="00321507"/>
    <w:rsid w:val="0033202A"/>
    <w:rsid w:val="0033596B"/>
    <w:rsid w:val="00337880"/>
    <w:rsid w:val="00350FC9"/>
    <w:rsid w:val="0038002D"/>
    <w:rsid w:val="00394211"/>
    <w:rsid w:val="003969E7"/>
    <w:rsid w:val="003A0F4E"/>
    <w:rsid w:val="003A4614"/>
    <w:rsid w:val="003C7B74"/>
    <w:rsid w:val="003D06E8"/>
    <w:rsid w:val="003D2F30"/>
    <w:rsid w:val="003D36B1"/>
    <w:rsid w:val="003E7963"/>
    <w:rsid w:val="003F7265"/>
    <w:rsid w:val="0040219B"/>
    <w:rsid w:val="0040427F"/>
    <w:rsid w:val="004056E3"/>
    <w:rsid w:val="00413135"/>
    <w:rsid w:val="00414763"/>
    <w:rsid w:val="00416456"/>
    <w:rsid w:val="004204F0"/>
    <w:rsid w:val="00441DFD"/>
    <w:rsid w:val="00447D1F"/>
    <w:rsid w:val="004701F8"/>
    <w:rsid w:val="00480176"/>
    <w:rsid w:val="004A4512"/>
    <w:rsid w:val="004B017A"/>
    <w:rsid w:val="004C7312"/>
    <w:rsid w:val="004D000C"/>
    <w:rsid w:val="004D2EB2"/>
    <w:rsid w:val="004F5A34"/>
    <w:rsid w:val="005030C3"/>
    <w:rsid w:val="00510723"/>
    <w:rsid w:val="0051113D"/>
    <w:rsid w:val="00514CC3"/>
    <w:rsid w:val="00544B1F"/>
    <w:rsid w:val="00545DB4"/>
    <w:rsid w:val="0055651A"/>
    <w:rsid w:val="005624C2"/>
    <w:rsid w:val="0056649A"/>
    <w:rsid w:val="00576B0F"/>
    <w:rsid w:val="00585E01"/>
    <w:rsid w:val="0059031E"/>
    <w:rsid w:val="005B12BC"/>
    <w:rsid w:val="005B3477"/>
    <w:rsid w:val="005B7195"/>
    <w:rsid w:val="005D6F56"/>
    <w:rsid w:val="005D7903"/>
    <w:rsid w:val="005F4F7F"/>
    <w:rsid w:val="005F5971"/>
    <w:rsid w:val="0063031D"/>
    <w:rsid w:val="00646DA2"/>
    <w:rsid w:val="00653357"/>
    <w:rsid w:val="00664712"/>
    <w:rsid w:val="00670BEC"/>
    <w:rsid w:val="00673189"/>
    <w:rsid w:val="006776ED"/>
    <w:rsid w:val="006853F7"/>
    <w:rsid w:val="006910B0"/>
    <w:rsid w:val="006951EB"/>
    <w:rsid w:val="006A2363"/>
    <w:rsid w:val="006B1C27"/>
    <w:rsid w:val="006B2957"/>
    <w:rsid w:val="006B7A1B"/>
    <w:rsid w:val="006E2A2A"/>
    <w:rsid w:val="006F5B99"/>
    <w:rsid w:val="006F6A98"/>
    <w:rsid w:val="007004F8"/>
    <w:rsid w:val="00704E66"/>
    <w:rsid w:val="00715969"/>
    <w:rsid w:val="00722743"/>
    <w:rsid w:val="00723000"/>
    <w:rsid w:val="007319C6"/>
    <w:rsid w:val="007349DA"/>
    <w:rsid w:val="007350B9"/>
    <w:rsid w:val="00755612"/>
    <w:rsid w:val="00761895"/>
    <w:rsid w:val="0076233B"/>
    <w:rsid w:val="007718C4"/>
    <w:rsid w:val="00771FC3"/>
    <w:rsid w:val="007767E2"/>
    <w:rsid w:val="007926DF"/>
    <w:rsid w:val="00794FD1"/>
    <w:rsid w:val="007C1866"/>
    <w:rsid w:val="007D48B0"/>
    <w:rsid w:val="007D5DDA"/>
    <w:rsid w:val="007E0D3A"/>
    <w:rsid w:val="007E0FFF"/>
    <w:rsid w:val="007E1363"/>
    <w:rsid w:val="007E3E23"/>
    <w:rsid w:val="007F133B"/>
    <w:rsid w:val="007F20CE"/>
    <w:rsid w:val="00804CD1"/>
    <w:rsid w:val="008206D7"/>
    <w:rsid w:val="00835B82"/>
    <w:rsid w:val="00852B9E"/>
    <w:rsid w:val="008627D5"/>
    <w:rsid w:val="00874040"/>
    <w:rsid w:val="008920FB"/>
    <w:rsid w:val="008A008A"/>
    <w:rsid w:val="008A273A"/>
    <w:rsid w:val="008B12A6"/>
    <w:rsid w:val="008D1624"/>
    <w:rsid w:val="008D34EF"/>
    <w:rsid w:val="008D6D61"/>
    <w:rsid w:val="008F6F00"/>
    <w:rsid w:val="0090627B"/>
    <w:rsid w:val="009424BA"/>
    <w:rsid w:val="00943D56"/>
    <w:rsid w:val="00945557"/>
    <w:rsid w:val="00947836"/>
    <w:rsid w:val="00947882"/>
    <w:rsid w:val="00952C9E"/>
    <w:rsid w:val="0095638D"/>
    <w:rsid w:val="009706BF"/>
    <w:rsid w:val="00976AA1"/>
    <w:rsid w:val="00985EB2"/>
    <w:rsid w:val="00994B0A"/>
    <w:rsid w:val="009B2D7B"/>
    <w:rsid w:val="009B62F3"/>
    <w:rsid w:val="009D001B"/>
    <w:rsid w:val="009D57C1"/>
    <w:rsid w:val="009E5B10"/>
    <w:rsid w:val="009E5B47"/>
    <w:rsid w:val="00A2035C"/>
    <w:rsid w:val="00A32F7D"/>
    <w:rsid w:val="00A33178"/>
    <w:rsid w:val="00A41900"/>
    <w:rsid w:val="00A421DE"/>
    <w:rsid w:val="00A4798C"/>
    <w:rsid w:val="00A51F27"/>
    <w:rsid w:val="00A53284"/>
    <w:rsid w:val="00A53984"/>
    <w:rsid w:val="00A570E6"/>
    <w:rsid w:val="00A66B02"/>
    <w:rsid w:val="00A82E28"/>
    <w:rsid w:val="00A84129"/>
    <w:rsid w:val="00AA7957"/>
    <w:rsid w:val="00AB0640"/>
    <w:rsid w:val="00AB4DEE"/>
    <w:rsid w:val="00AB6E28"/>
    <w:rsid w:val="00AC1979"/>
    <w:rsid w:val="00AC27D8"/>
    <w:rsid w:val="00AC589F"/>
    <w:rsid w:val="00AD1773"/>
    <w:rsid w:val="00AD2640"/>
    <w:rsid w:val="00AF0187"/>
    <w:rsid w:val="00AF4218"/>
    <w:rsid w:val="00AF6852"/>
    <w:rsid w:val="00AF7EAD"/>
    <w:rsid w:val="00B04C31"/>
    <w:rsid w:val="00B173AB"/>
    <w:rsid w:val="00B24B98"/>
    <w:rsid w:val="00B258AC"/>
    <w:rsid w:val="00B31017"/>
    <w:rsid w:val="00B343EF"/>
    <w:rsid w:val="00B41FE4"/>
    <w:rsid w:val="00B430A5"/>
    <w:rsid w:val="00B46422"/>
    <w:rsid w:val="00B63AA9"/>
    <w:rsid w:val="00B73F1A"/>
    <w:rsid w:val="00B81BF8"/>
    <w:rsid w:val="00B956EB"/>
    <w:rsid w:val="00B9600F"/>
    <w:rsid w:val="00BA3767"/>
    <w:rsid w:val="00BE0486"/>
    <w:rsid w:val="00BE0777"/>
    <w:rsid w:val="00BE0E24"/>
    <w:rsid w:val="00BE1DDF"/>
    <w:rsid w:val="00BE7C3C"/>
    <w:rsid w:val="00BF0329"/>
    <w:rsid w:val="00C02749"/>
    <w:rsid w:val="00C0297A"/>
    <w:rsid w:val="00C05BF9"/>
    <w:rsid w:val="00C0601A"/>
    <w:rsid w:val="00C06B20"/>
    <w:rsid w:val="00C12FDC"/>
    <w:rsid w:val="00C131C8"/>
    <w:rsid w:val="00C17567"/>
    <w:rsid w:val="00C21F1C"/>
    <w:rsid w:val="00C23170"/>
    <w:rsid w:val="00C244CE"/>
    <w:rsid w:val="00C361FE"/>
    <w:rsid w:val="00C4541E"/>
    <w:rsid w:val="00C45933"/>
    <w:rsid w:val="00C610E6"/>
    <w:rsid w:val="00C633EA"/>
    <w:rsid w:val="00C754A3"/>
    <w:rsid w:val="00C857F8"/>
    <w:rsid w:val="00CA02C3"/>
    <w:rsid w:val="00CC49CE"/>
    <w:rsid w:val="00CD66A0"/>
    <w:rsid w:val="00CD74D2"/>
    <w:rsid w:val="00CE4FB4"/>
    <w:rsid w:val="00D07B36"/>
    <w:rsid w:val="00D17011"/>
    <w:rsid w:val="00D1701A"/>
    <w:rsid w:val="00D178B2"/>
    <w:rsid w:val="00D3386D"/>
    <w:rsid w:val="00D42824"/>
    <w:rsid w:val="00D6108E"/>
    <w:rsid w:val="00D63A12"/>
    <w:rsid w:val="00D6490B"/>
    <w:rsid w:val="00D65814"/>
    <w:rsid w:val="00D80316"/>
    <w:rsid w:val="00D80901"/>
    <w:rsid w:val="00D84A0E"/>
    <w:rsid w:val="00D9059F"/>
    <w:rsid w:val="00D95055"/>
    <w:rsid w:val="00DA75ED"/>
    <w:rsid w:val="00DE3521"/>
    <w:rsid w:val="00E16841"/>
    <w:rsid w:val="00E32E03"/>
    <w:rsid w:val="00E47114"/>
    <w:rsid w:val="00E63917"/>
    <w:rsid w:val="00E66BE8"/>
    <w:rsid w:val="00E6795B"/>
    <w:rsid w:val="00E726F9"/>
    <w:rsid w:val="00E76FFF"/>
    <w:rsid w:val="00E8567B"/>
    <w:rsid w:val="00EB0365"/>
    <w:rsid w:val="00EB7DC3"/>
    <w:rsid w:val="00EC497B"/>
    <w:rsid w:val="00F07CFD"/>
    <w:rsid w:val="00F1698B"/>
    <w:rsid w:val="00F17032"/>
    <w:rsid w:val="00F4654C"/>
    <w:rsid w:val="00F54EFA"/>
    <w:rsid w:val="00F833A6"/>
    <w:rsid w:val="00F8432F"/>
    <w:rsid w:val="00F8440D"/>
    <w:rsid w:val="00F87DB3"/>
    <w:rsid w:val="00F94794"/>
    <w:rsid w:val="00F94A55"/>
    <w:rsid w:val="00FA1C4E"/>
    <w:rsid w:val="00FA7ED1"/>
    <w:rsid w:val="00FB0AAE"/>
    <w:rsid w:val="00FB67E3"/>
    <w:rsid w:val="00FD18A3"/>
    <w:rsid w:val="00FE741C"/>
    <w:rsid w:val="00FF2E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12"/>
    <w:rPr>
      <w:rFonts w:ascii="Times New Roman" w:eastAsia="SimSun" w:hAnsi="Times New Roman"/>
      <w:sz w:val="24"/>
      <w:szCs w:val="24"/>
      <w:lang w:val="fr-FR" w:eastAsia="zh-CN"/>
    </w:rPr>
  </w:style>
  <w:style w:type="paragraph" w:styleId="Titre2">
    <w:name w:val="heading 2"/>
    <w:basedOn w:val="Normal"/>
    <w:next w:val="Normal"/>
    <w:link w:val="Titre2Car"/>
    <w:qFormat/>
    <w:locked/>
    <w:rsid w:val="00F465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locked/>
    <w:rsid w:val="008920FB"/>
    <w:pPr>
      <w:spacing w:before="100" w:beforeAutospacing="1" w:after="100" w:afterAutospacing="1"/>
      <w:outlineLvl w:val="2"/>
    </w:pPr>
    <w:rPr>
      <w:rFonts w:eastAsia="Times New Roman"/>
      <w:b/>
      <w:bCs/>
      <w:sz w:val="27"/>
      <w:szCs w:val="27"/>
      <w:lang w:eastAsia="fr-FR"/>
    </w:rPr>
  </w:style>
  <w:style w:type="paragraph" w:styleId="Titre4">
    <w:name w:val="heading 4"/>
    <w:basedOn w:val="Normal"/>
    <w:next w:val="Normal"/>
    <w:link w:val="Titre4Car"/>
    <w:unhideWhenUsed/>
    <w:qFormat/>
    <w:locked/>
    <w:rsid w:val="00011D1A"/>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locked/>
    <w:rsid w:val="003017D9"/>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4A4512"/>
    <w:rPr>
      <w:rFonts w:cs="Times New Roman"/>
      <w:color w:val="0000FF"/>
      <w:u w:val="single"/>
    </w:rPr>
  </w:style>
  <w:style w:type="paragraph" w:styleId="Textedebulles">
    <w:name w:val="Balloon Text"/>
    <w:basedOn w:val="Normal"/>
    <w:link w:val="TextedebullesCar"/>
    <w:uiPriority w:val="99"/>
    <w:semiHidden/>
    <w:rsid w:val="00E16841"/>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63917"/>
    <w:rPr>
      <w:rFonts w:ascii="Times New Roman" w:eastAsia="SimSun" w:hAnsi="Times New Roman" w:cs="Times New Roman"/>
      <w:sz w:val="2"/>
      <w:lang w:eastAsia="zh-CN"/>
    </w:rPr>
  </w:style>
  <w:style w:type="paragraph" w:styleId="En-tte">
    <w:name w:val="header"/>
    <w:basedOn w:val="Normal"/>
    <w:link w:val="En-tteCar"/>
    <w:uiPriority w:val="99"/>
    <w:rsid w:val="00E16841"/>
    <w:pPr>
      <w:tabs>
        <w:tab w:val="center" w:pos="4320"/>
        <w:tab w:val="right" w:pos="8640"/>
      </w:tabs>
    </w:pPr>
  </w:style>
  <w:style w:type="character" w:customStyle="1" w:styleId="En-tteCar">
    <w:name w:val="En-tête Car"/>
    <w:basedOn w:val="Policepardfaut"/>
    <w:link w:val="En-tte"/>
    <w:uiPriority w:val="99"/>
    <w:locked/>
    <w:rsid w:val="00E63917"/>
    <w:rPr>
      <w:rFonts w:ascii="Times New Roman" w:eastAsia="SimSun" w:hAnsi="Times New Roman" w:cs="Times New Roman"/>
      <w:sz w:val="24"/>
      <w:szCs w:val="24"/>
      <w:lang w:eastAsia="zh-CN"/>
    </w:rPr>
  </w:style>
  <w:style w:type="paragraph" w:styleId="Pieddepage">
    <w:name w:val="footer"/>
    <w:basedOn w:val="Normal"/>
    <w:link w:val="PieddepageCar"/>
    <w:uiPriority w:val="99"/>
    <w:rsid w:val="00E16841"/>
    <w:pPr>
      <w:tabs>
        <w:tab w:val="center" w:pos="4320"/>
        <w:tab w:val="right" w:pos="8640"/>
      </w:tabs>
    </w:pPr>
  </w:style>
  <w:style w:type="character" w:customStyle="1" w:styleId="PieddepageCar">
    <w:name w:val="Pied de page Car"/>
    <w:basedOn w:val="Policepardfaut"/>
    <w:link w:val="Pieddepage"/>
    <w:uiPriority w:val="99"/>
    <w:semiHidden/>
    <w:locked/>
    <w:rsid w:val="00E63917"/>
    <w:rPr>
      <w:rFonts w:ascii="Times New Roman" w:eastAsia="SimSun" w:hAnsi="Times New Roman" w:cs="Times New Roman"/>
      <w:sz w:val="24"/>
      <w:szCs w:val="24"/>
      <w:lang w:eastAsia="zh-CN"/>
    </w:rPr>
  </w:style>
  <w:style w:type="paragraph" w:styleId="Paragraphedeliste">
    <w:name w:val="List Paragraph"/>
    <w:basedOn w:val="Normal"/>
    <w:uiPriority w:val="34"/>
    <w:qFormat/>
    <w:rsid w:val="008D162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8920FB"/>
    <w:rPr>
      <w:rFonts w:ascii="Times New Roman" w:hAnsi="Times New Roman"/>
      <w:b/>
      <w:bCs/>
      <w:sz w:val="27"/>
      <w:szCs w:val="27"/>
      <w:lang w:val="fr-FR" w:eastAsia="fr-FR"/>
    </w:rPr>
  </w:style>
  <w:style w:type="paragraph" w:customStyle="1" w:styleId="text">
    <w:name w:val="text"/>
    <w:basedOn w:val="Normal"/>
    <w:rsid w:val="008920FB"/>
    <w:pPr>
      <w:spacing w:before="100" w:beforeAutospacing="1" w:after="100" w:afterAutospacing="1"/>
    </w:pPr>
    <w:rPr>
      <w:rFonts w:eastAsia="Times New Roman"/>
      <w:lang w:eastAsia="fr-FR"/>
    </w:rPr>
  </w:style>
  <w:style w:type="character" w:customStyle="1" w:styleId="apple-converted-space">
    <w:name w:val="apple-converted-space"/>
    <w:basedOn w:val="Policepardfaut"/>
    <w:rsid w:val="00723000"/>
  </w:style>
  <w:style w:type="character" w:customStyle="1" w:styleId="Titre4Car">
    <w:name w:val="Titre 4 Car"/>
    <w:basedOn w:val="Policepardfaut"/>
    <w:link w:val="Titre4"/>
    <w:rsid w:val="00011D1A"/>
    <w:rPr>
      <w:rFonts w:asciiTheme="majorHAnsi" w:eastAsiaTheme="majorEastAsia" w:hAnsiTheme="majorHAnsi" w:cstheme="majorBidi"/>
      <w:b/>
      <w:bCs/>
      <w:i/>
      <w:iCs/>
      <w:color w:val="4F81BD" w:themeColor="accent1"/>
      <w:sz w:val="24"/>
      <w:szCs w:val="24"/>
      <w:lang w:val="fr-FR" w:eastAsia="zh-CN"/>
    </w:rPr>
  </w:style>
  <w:style w:type="paragraph" w:styleId="NormalWeb">
    <w:name w:val="Normal (Web)"/>
    <w:basedOn w:val="Normal"/>
    <w:uiPriority w:val="99"/>
    <w:unhideWhenUsed/>
    <w:rsid w:val="00576B0F"/>
    <w:pPr>
      <w:spacing w:before="100" w:beforeAutospacing="1" w:after="100" w:afterAutospacing="1"/>
    </w:pPr>
    <w:rPr>
      <w:rFonts w:eastAsia="Times New Roman"/>
      <w:lang w:eastAsia="fr-FR"/>
    </w:rPr>
  </w:style>
  <w:style w:type="character" w:customStyle="1" w:styleId="Titre5Car">
    <w:name w:val="Titre 5 Car"/>
    <w:basedOn w:val="Policepardfaut"/>
    <w:link w:val="Titre5"/>
    <w:semiHidden/>
    <w:rsid w:val="003017D9"/>
    <w:rPr>
      <w:rFonts w:asciiTheme="majorHAnsi" w:eastAsiaTheme="majorEastAsia" w:hAnsiTheme="majorHAnsi" w:cstheme="majorBidi"/>
      <w:color w:val="243F60" w:themeColor="accent1" w:themeShade="7F"/>
      <w:sz w:val="24"/>
      <w:szCs w:val="24"/>
      <w:lang w:val="fr-FR" w:eastAsia="zh-CN"/>
    </w:rPr>
  </w:style>
  <w:style w:type="paragraph" w:styleId="Titre">
    <w:name w:val="Title"/>
    <w:basedOn w:val="Normal"/>
    <w:next w:val="Normal"/>
    <w:link w:val="TitreCar"/>
    <w:uiPriority w:val="10"/>
    <w:qFormat/>
    <w:locked/>
    <w:rsid w:val="003017D9"/>
    <w:pPr>
      <w:pBdr>
        <w:bottom w:val="single" w:sz="8" w:space="4" w:color="4F81BD" w:themeColor="accent1"/>
      </w:pBdr>
      <w:spacing w:after="300"/>
      <w:contextualSpacing/>
    </w:pPr>
    <w:rPr>
      <w:rFonts w:asciiTheme="majorHAnsi" w:eastAsiaTheme="majorEastAsia" w:hAnsiTheme="majorHAnsi" w:cstheme="majorBidi"/>
      <w:b/>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3017D9"/>
    <w:rPr>
      <w:rFonts w:asciiTheme="majorHAnsi" w:eastAsiaTheme="majorEastAsia" w:hAnsiTheme="majorHAnsi" w:cstheme="majorBidi"/>
      <w:b/>
      <w:color w:val="17365D" w:themeColor="text2" w:themeShade="BF"/>
      <w:spacing w:val="5"/>
      <w:kern w:val="28"/>
      <w:sz w:val="52"/>
      <w:szCs w:val="52"/>
      <w:lang w:val="fr-FR" w:eastAsia="fr-FR"/>
    </w:rPr>
  </w:style>
  <w:style w:type="character" w:customStyle="1" w:styleId="Titre2Car">
    <w:name w:val="Titre 2 Car"/>
    <w:basedOn w:val="Policepardfaut"/>
    <w:link w:val="Titre2"/>
    <w:rsid w:val="00F4654C"/>
    <w:rPr>
      <w:rFonts w:asciiTheme="majorHAnsi" w:eastAsiaTheme="majorEastAsia" w:hAnsiTheme="majorHAnsi" w:cstheme="majorBidi"/>
      <w:b/>
      <w:bCs/>
      <w:color w:val="4F81BD" w:themeColor="accent1"/>
      <w:sz w:val="26"/>
      <w:szCs w:val="26"/>
      <w:lang w:val="fr-FR" w:eastAsia="zh-CN"/>
    </w:rPr>
  </w:style>
  <w:style w:type="paragraph" w:styleId="Corpsdetexte">
    <w:name w:val="Body Text"/>
    <w:basedOn w:val="Normal"/>
    <w:link w:val="CorpsdetexteCar"/>
    <w:rsid w:val="00F4654C"/>
    <w:pPr>
      <w:suppressAutoHyphens/>
      <w:jc w:val="both"/>
    </w:pPr>
    <w:rPr>
      <w:rFonts w:ascii="Script MT Bold" w:eastAsia="Times New Roman" w:hAnsi="Script MT Bold" w:cs="Angsana New"/>
      <w:lang w:eastAsia="ar-SA"/>
    </w:rPr>
  </w:style>
  <w:style w:type="character" w:customStyle="1" w:styleId="CorpsdetexteCar">
    <w:name w:val="Corps de texte Car"/>
    <w:basedOn w:val="Policepardfaut"/>
    <w:link w:val="Corpsdetexte"/>
    <w:rsid w:val="00F4654C"/>
    <w:rPr>
      <w:rFonts w:ascii="Script MT Bold" w:hAnsi="Script MT Bold" w:cs="Angsana New"/>
      <w:sz w:val="24"/>
      <w:szCs w:val="24"/>
      <w:lang w:val="fr-FR" w:eastAsia="ar-SA"/>
    </w:rPr>
  </w:style>
  <w:style w:type="character" w:styleId="CitationHTML">
    <w:name w:val="HTML Cite"/>
    <w:basedOn w:val="Policepardfaut"/>
    <w:uiPriority w:val="99"/>
    <w:semiHidden/>
    <w:unhideWhenUsed/>
    <w:rsid w:val="00F94794"/>
    <w:rPr>
      <w:i/>
      <w:iCs/>
    </w:rPr>
  </w:style>
  <w:style w:type="paragraph" w:styleId="PrformatHTML">
    <w:name w:val="HTML Preformatted"/>
    <w:basedOn w:val="Normal"/>
    <w:link w:val="PrformatHTMLCar"/>
    <w:uiPriority w:val="99"/>
    <w:semiHidden/>
    <w:unhideWhenUsed/>
    <w:rsid w:val="00556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5651A"/>
    <w:rPr>
      <w:rFonts w:ascii="Courier New" w:hAnsi="Courier New" w:cs="Courier New"/>
      <w:lang w:val="fr-FR" w:eastAsia="fr-FR"/>
    </w:rPr>
  </w:style>
  <w:style w:type="character" w:styleId="lev">
    <w:name w:val="Strong"/>
    <w:basedOn w:val="Policepardfaut"/>
    <w:uiPriority w:val="22"/>
    <w:qFormat/>
    <w:locked/>
    <w:rsid w:val="000B01F9"/>
    <w:rPr>
      <w:b/>
      <w:bCs/>
    </w:rPr>
  </w:style>
</w:styles>
</file>

<file path=word/webSettings.xml><?xml version="1.0" encoding="utf-8"?>
<w:webSettings xmlns:r="http://schemas.openxmlformats.org/officeDocument/2006/relationships" xmlns:w="http://schemas.openxmlformats.org/wordprocessingml/2006/main">
  <w:divs>
    <w:div w:id="54856982">
      <w:bodyDiv w:val="1"/>
      <w:marLeft w:val="0"/>
      <w:marRight w:val="0"/>
      <w:marTop w:val="0"/>
      <w:marBottom w:val="0"/>
      <w:divBdr>
        <w:top w:val="none" w:sz="0" w:space="0" w:color="auto"/>
        <w:left w:val="none" w:sz="0" w:space="0" w:color="auto"/>
        <w:bottom w:val="none" w:sz="0" w:space="0" w:color="auto"/>
        <w:right w:val="none" w:sz="0" w:space="0" w:color="auto"/>
      </w:divBdr>
    </w:div>
    <w:div w:id="237206306">
      <w:bodyDiv w:val="1"/>
      <w:marLeft w:val="0"/>
      <w:marRight w:val="0"/>
      <w:marTop w:val="0"/>
      <w:marBottom w:val="0"/>
      <w:divBdr>
        <w:top w:val="none" w:sz="0" w:space="0" w:color="auto"/>
        <w:left w:val="none" w:sz="0" w:space="0" w:color="auto"/>
        <w:bottom w:val="none" w:sz="0" w:space="0" w:color="auto"/>
        <w:right w:val="none" w:sz="0" w:space="0" w:color="auto"/>
      </w:divBdr>
    </w:div>
    <w:div w:id="501551857">
      <w:bodyDiv w:val="1"/>
      <w:marLeft w:val="0"/>
      <w:marRight w:val="0"/>
      <w:marTop w:val="0"/>
      <w:marBottom w:val="0"/>
      <w:divBdr>
        <w:top w:val="none" w:sz="0" w:space="0" w:color="auto"/>
        <w:left w:val="none" w:sz="0" w:space="0" w:color="auto"/>
        <w:bottom w:val="none" w:sz="0" w:space="0" w:color="auto"/>
        <w:right w:val="none" w:sz="0" w:space="0" w:color="auto"/>
      </w:divBdr>
    </w:div>
    <w:div w:id="754404175">
      <w:bodyDiv w:val="1"/>
      <w:marLeft w:val="0"/>
      <w:marRight w:val="0"/>
      <w:marTop w:val="0"/>
      <w:marBottom w:val="0"/>
      <w:divBdr>
        <w:top w:val="none" w:sz="0" w:space="0" w:color="auto"/>
        <w:left w:val="none" w:sz="0" w:space="0" w:color="auto"/>
        <w:bottom w:val="none" w:sz="0" w:space="0" w:color="auto"/>
        <w:right w:val="none" w:sz="0" w:space="0" w:color="auto"/>
      </w:divBdr>
    </w:div>
    <w:div w:id="1343362238">
      <w:bodyDiv w:val="1"/>
      <w:marLeft w:val="0"/>
      <w:marRight w:val="0"/>
      <w:marTop w:val="0"/>
      <w:marBottom w:val="0"/>
      <w:divBdr>
        <w:top w:val="none" w:sz="0" w:space="0" w:color="auto"/>
        <w:left w:val="none" w:sz="0" w:space="0" w:color="auto"/>
        <w:bottom w:val="none" w:sz="0" w:space="0" w:color="auto"/>
        <w:right w:val="none" w:sz="0" w:space="0" w:color="auto"/>
      </w:divBdr>
    </w:div>
    <w:div w:id="1619920334">
      <w:bodyDiv w:val="1"/>
      <w:marLeft w:val="0"/>
      <w:marRight w:val="0"/>
      <w:marTop w:val="0"/>
      <w:marBottom w:val="0"/>
      <w:divBdr>
        <w:top w:val="none" w:sz="0" w:space="0" w:color="auto"/>
        <w:left w:val="none" w:sz="0" w:space="0" w:color="auto"/>
        <w:bottom w:val="none" w:sz="0" w:space="0" w:color="auto"/>
        <w:right w:val="none" w:sz="0" w:space="0" w:color="auto"/>
      </w:divBdr>
    </w:div>
    <w:div w:id="1683435197">
      <w:bodyDiv w:val="1"/>
      <w:marLeft w:val="0"/>
      <w:marRight w:val="0"/>
      <w:marTop w:val="0"/>
      <w:marBottom w:val="0"/>
      <w:divBdr>
        <w:top w:val="none" w:sz="0" w:space="0" w:color="auto"/>
        <w:left w:val="none" w:sz="0" w:space="0" w:color="auto"/>
        <w:bottom w:val="none" w:sz="0" w:space="0" w:color="auto"/>
        <w:right w:val="none" w:sz="0" w:space="0" w:color="auto"/>
      </w:divBdr>
      <w:divsChild>
        <w:div w:id="296376716">
          <w:marLeft w:val="0"/>
          <w:marRight w:val="0"/>
          <w:marTop w:val="0"/>
          <w:marBottom w:val="0"/>
          <w:divBdr>
            <w:top w:val="none" w:sz="0" w:space="0" w:color="auto"/>
            <w:left w:val="none" w:sz="0" w:space="0" w:color="auto"/>
            <w:bottom w:val="none" w:sz="0" w:space="0" w:color="auto"/>
            <w:right w:val="none" w:sz="0" w:space="0" w:color="auto"/>
          </w:divBdr>
          <w:divsChild>
            <w:div w:id="25908941">
              <w:marLeft w:val="0"/>
              <w:marRight w:val="0"/>
              <w:marTop w:val="0"/>
              <w:marBottom w:val="0"/>
              <w:divBdr>
                <w:top w:val="none" w:sz="0" w:space="0" w:color="auto"/>
                <w:left w:val="none" w:sz="0" w:space="0" w:color="auto"/>
                <w:bottom w:val="none" w:sz="0" w:space="0" w:color="auto"/>
                <w:right w:val="none" w:sz="0" w:space="0" w:color="auto"/>
              </w:divBdr>
              <w:divsChild>
                <w:div w:id="2516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79911">
      <w:bodyDiv w:val="1"/>
      <w:marLeft w:val="0"/>
      <w:marRight w:val="0"/>
      <w:marTop w:val="0"/>
      <w:marBottom w:val="0"/>
      <w:divBdr>
        <w:top w:val="none" w:sz="0" w:space="0" w:color="auto"/>
        <w:left w:val="none" w:sz="0" w:space="0" w:color="auto"/>
        <w:bottom w:val="none" w:sz="0" w:space="0" w:color="auto"/>
        <w:right w:val="none" w:sz="0" w:space="0" w:color="auto"/>
      </w:divBdr>
      <w:divsChild>
        <w:div w:id="1815100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ppotri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mbo.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E2A4A-3E8B-4AC8-A4C3-4A578FB2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7897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Circuit Du 23 Au 31 Octobre 2011-09-05</vt:lpstr>
    </vt:vector>
  </TitlesOfParts>
  <Company/>
  <LinksUpToDate>false</LinksUpToDate>
  <CharactersWithSpaces>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Circuit Du 23 Au 31 Octobre 2011-09-05</dc:title>
  <dc:creator>jj</dc:creator>
  <cp:lastModifiedBy>gg</cp:lastModifiedBy>
  <cp:revision>2</cp:revision>
  <cp:lastPrinted>2020-01-06T10:21:00Z</cp:lastPrinted>
  <dcterms:created xsi:type="dcterms:W3CDTF">2020-01-07T08:52:00Z</dcterms:created>
  <dcterms:modified xsi:type="dcterms:W3CDTF">2020-01-07T08:52:00Z</dcterms:modified>
</cp:coreProperties>
</file>